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77C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7C" w:rsidRDefault="00E6477C"/>
    <w:p w:rsidR="00E6477C" w:rsidRDefault="00E6477C"/>
    <w:p w:rsidR="00E6477C" w:rsidRDefault="00E6477C"/>
    <w:p w:rsidR="00E6477C" w:rsidRDefault="00E6477C"/>
    <w:p w:rsidR="00E6477C" w:rsidRDefault="00E6477C" w:rsidP="00E6477C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E27C9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E6477C" w:rsidRPr="008E27C9" w:rsidRDefault="00E6477C" w:rsidP="00E6477C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E6477C" w:rsidRDefault="00E6477C" w:rsidP="00E6477C">
      <w:pPr>
        <w:pStyle w:val="a6"/>
        <w:ind w:left="-142" w:right="141" w:firstLine="567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Настоящие Правила приёма на обучение по </w:t>
      </w:r>
      <w:r>
        <w:rPr>
          <w:rFonts w:ascii="Times New Roman" w:hAnsi="Times New Roman"/>
          <w:sz w:val="28"/>
          <w:szCs w:val="28"/>
        </w:rPr>
        <w:t>о</w:t>
      </w:r>
      <w:r w:rsidRPr="008E27C9">
        <w:rPr>
          <w:rFonts w:ascii="Times New Roman" w:hAnsi="Times New Roman"/>
          <w:sz w:val="28"/>
          <w:szCs w:val="28"/>
        </w:rPr>
        <w:t xml:space="preserve">бразовательным программам дошкольного </w:t>
      </w:r>
      <w:proofErr w:type="gramStart"/>
      <w:r w:rsidRPr="008E27C9"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27C9">
        <w:rPr>
          <w:rFonts w:ascii="Times New Roman" w:hAnsi="Times New Roman"/>
          <w:sz w:val="28"/>
          <w:szCs w:val="28"/>
        </w:rPr>
        <w:t>в том числе адаптированным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(далее – Правила)</w:t>
      </w:r>
      <w:r w:rsidRPr="008E27C9">
        <w:rPr>
          <w:rFonts w:ascii="Times New Roman" w:hAnsi="Times New Roman"/>
          <w:sz w:val="28"/>
          <w:szCs w:val="28"/>
        </w:rPr>
        <w:t>, разработаны в соответствии с Федеральным законом Российской Федерации от 29.12.2012 года № 273 – ФЗ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Законом «Об образовании в Республике Башкортостан» от 01.07.2013 г. № 696-з, Приказом Министерства образования и науки Российской Федерации от 08.04.2014 г. № 293 «Об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утверждении Порядка </w:t>
      </w:r>
      <w:r w:rsidRPr="008E2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на обучение по образовательным программам дошкольного образования», Приказом Министерства образования и науки Российской 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от 28.12.215 г. № 1527 «Об утверждении порядка и условий осуществления перевода обучающихся из одной образовательной организации, осуществляющей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образовательную деятельность по образовательным программам соответствующих уровня и направленности», уставом муниципального автономного дошкольного образовательного учреждения </w:t>
      </w:r>
      <w:r w:rsidRPr="0054204D">
        <w:rPr>
          <w:rFonts w:ascii="Times New Roman" w:hAnsi="Times New Roman"/>
          <w:sz w:val="28"/>
          <w:szCs w:val="28"/>
        </w:rPr>
        <w:t>детский сад № 27 «Колокольчик» комбинированного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04D">
        <w:rPr>
          <w:rFonts w:ascii="Times New Roman" w:hAnsi="Times New Roman"/>
          <w:sz w:val="28"/>
          <w:szCs w:val="28"/>
        </w:rPr>
        <w:t>городского округа город Кумертау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(далее – МАДОУ).</w:t>
      </w:r>
    </w:p>
    <w:p w:rsidR="00E6477C" w:rsidRPr="008E27C9" w:rsidRDefault="00E6477C" w:rsidP="00E6477C">
      <w:pPr>
        <w:pStyle w:val="a6"/>
        <w:ind w:left="-142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Настоящие правила приняты с учетом мнения Совета родителей (законных представителей) обучающихся (протокол заседания Совета родителей от  16 декабря 2019 г. №  3).</w:t>
      </w:r>
    </w:p>
    <w:p w:rsidR="00E6477C" w:rsidRPr="008E27C9" w:rsidRDefault="00E6477C" w:rsidP="00E6477C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bookmarkStart w:id="0" w:name="OLE_LINK110"/>
      <w:bookmarkStart w:id="1" w:name="OLE_LINK111"/>
      <w:bookmarkStart w:id="2" w:name="OLE_LINK112"/>
      <w:r w:rsidRPr="008E27C9">
        <w:rPr>
          <w:rFonts w:ascii="Times New Roman" w:hAnsi="Times New Roman"/>
          <w:sz w:val="28"/>
          <w:szCs w:val="28"/>
        </w:rPr>
        <w:t xml:space="preserve">Настоящие Правила </w:t>
      </w:r>
      <w:bookmarkEnd w:id="0"/>
      <w:bookmarkEnd w:id="1"/>
      <w:bookmarkEnd w:id="2"/>
      <w:r w:rsidRPr="008E27C9">
        <w:rPr>
          <w:rFonts w:ascii="Times New Roman" w:hAnsi="Times New Roman"/>
          <w:sz w:val="28"/>
          <w:szCs w:val="28"/>
        </w:rPr>
        <w:t xml:space="preserve">определяют требования к процедуре и условиям зачисления граждан РФ (далее – дети, ребенок) в МАДОУ для </w:t>
      </w:r>
      <w:proofErr w:type="gramStart"/>
      <w:r w:rsidRPr="008E27C9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E27C9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E6477C" w:rsidRPr="008E27C9" w:rsidRDefault="00E6477C" w:rsidP="00E6477C">
      <w:pPr>
        <w:pStyle w:val="a7"/>
        <w:spacing w:line="240" w:lineRule="auto"/>
        <w:ind w:left="-142" w:firstLine="567"/>
        <w:rPr>
          <w:sz w:val="28"/>
          <w:szCs w:val="28"/>
        </w:rPr>
      </w:pPr>
      <w:r w:rsidRPr="008E27C9">
        <w:rPr>
          <w:sz w:val="28"/>
          <w:szCs w:val="28"/>
        </w:rPr>
        <w:t>1.4. Прием иностранных граждан и лиц без гражданства, в т. ч. из числа соотечественников за рубежом, беженцев и вынужденных переселенцев,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 в порядке, предусмотренном законодательством РФ.</w:t>
      </w:r>
    </w:p>
    <w:p w:rsidR="00E6477C" w:rsidRPr="008E27C9" w:rsidRDefault="00E6477C" w:rsidP="00E6477C">
      <w:pPr>
        <w:pStyle w:val="a7"/>
        <w:spacing w:line="240" w:lineRule="auto"/>
        <w:ind w:left="-142" w:firstLine="567"/>
        <w:rPr>
          <w:sz w:val="28"/>
          <w:szCs w:val="28"/>
        </w:rPr>
      </w:pP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8E27C9">
        <w:rPr>
          <w:rFonts w:ascii="Times New Roman" w:hAnsi="Times New Roman"/>
          <w:b/>
          <w:sz w:val="28"/>
          <w:szCs w:val="28"/>
        </w:rPr>
        <w:t>2. Организация приема</w:t>
      </w: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2.1. МАДОУ  осуществляет прием всех детей, имеющих право на получение дошкольного образования в возрасте от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1077F1">
        <w:rPr>
          <w:rFonts w:ascii="Times New Roman" w:hAnsi="Times New Roman"/>
          <w:sz w:val="28"/>
          <w:szCs w:val="28"/>
        </w:rPr>
        <w:t>до 7 лет.</w:t>
      </w: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2.2. МАДОУ обеспечивает прием детей, проживающих на территории, закрепленной распорядительным актом </w:t>
      </w:r>
      <w:r>
        <w:rPr>
          <w:rFonts w:ascii="Times New Roman" w:hAnsi="Times New Roman"/>
          <w:sz w:val="28"/>
          <w:szCs w:val="28"/>
        </w:rPr>
        <w:t>Администрации городского округа город Кумертау Республики Башкортостан</w:t>
      </w:r>
    </w:p>
    <w:p w:rsidR="00E6477C" w:rsidRPr="008E27C9" w:rsidRDefault="00E6477C" w:rsidP="00E6477C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В приеме может быть отказано только при отсутствии свободных мест.</w:t>
      </w:r>
    </w:p>
    <w:p w:rsidR="00E6477C" w:rsidRPr="008E27C9" w:rsidRDefault="00E6477C" w:rsidP="00E6477C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2.3. Прием детей с ограниченными возможностями здоровья осуществляется на </w:t>
      </w:r>
      <w:proofErr w:type="gramStart"/>
      <w:r w:rsidRPr="008E27C9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8E27C9">
        <w:rPr>
          <w:rFonts w:ascii="Times New Roman" w:hAnsi="Times New Roman"/>
          <w:sz w:val="28"/>
          <w:szCs w:val="28"/>
        </w:rPr>
        <w:t xml:space="preserve"> адаптированным программам только с </w:t>
      </w:r>
      <w:r w:rsidRPr="008E27C9">
        <w:rPr>
          <w:rFonts w:ascii="Times New Roman" w:hAnsi="Times New Roman"/>
          <w:sz w:val="28"/>
          <w:szCs w:val="28"/>
        </w:rPr>
        <w:lastRenderedPageBreak/>
        <w:t xml:space="preserve">согласия родителей (законных представителей) детей на основании рекомендаций </w:t>
      </w:r>
      <w:proofErr w:type="spellStart"/>
      <w:r w:rsidRPr="008E27C9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8E27C9">
        <w:rPr>
          <w:rFonts w:ascii="Times New Roman" w:hAnsi="Times New Roman"/>
          <w:sz w:val="28"/>
          <w:szCs w:val="28"/>
        </w:rPr>
        <w:t xml:space="preserve"> комиссии.</w:t>
      </w:r>
    </w:p>
    <w:p w:rsidR="00E6477C" w:rsidRPr="008E27C9" w:rsidRDefault="00E6477C" w:rsidP="00E6477C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2.4. Прием детей в МАДОУ осуществляется в течение календарного года при наличии свободных мест.</w:t>
      </w: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2.5. До начала приема заведующий МАДОУ назначает лицо, ответственное за прием документов, и утверждает график приема заявлений и документов.</w:t>
      </w:r>
    </w:p>
    <w:p w:rsidR="00E6477C" w:rsidRPr="008E27C9" w:rsidRDefault="00E6477C" w:rsidP="00E6477C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2.6. На информационном стенде МАДОУ и на официальном сайте МАДОУ</w:t>
      </w:r>
      <w:r>
        <w:rPr>
          <w:rFonts w:ascii="Times New Roman" w:hAnsi="Times New Roman"/>
          <w:sz w:val="28"/>
          <w:szCs w:val="28"/>
        </w:rPr>
        <w:t>:</w:t>
      </w:r>
      <w:r w:rsidRPr="008E27C9">
        <w:rPr>
          <w:rFonts w:ascii="Times New Roman" w:hAnsi="Times New Roman"/>
          <w:sz w:val="28"/>
          <w:szCs w:val="28"/>
        </w:rPr>
        <w:t xml:space="preserve"> </w:t>
      </w:r>
      <w:r w:rsidRPr="004C106A">
        <w:rPr>
          <w:rFonts w:ascii="Times New Roman" w:hAnsi="Times New Roman"/>
          <w:sz w:val="28"/>
          <w:szCs w:val="28"/>
        </w:rPr>
        <w:t>MadouCRR8.ucoz.ru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7C9">
        <w:rPr>
          <w:rFonts w:ascii="Times New Roman" w:hAnsi="Times New Roman"/>
          <w:sz w:val="28"/>
          <w:szCs w:val="28"/>
        </w:rPr>
        <w:t>до начала приема размещаются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– информация о сроках приема документов, график приема документов;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– примерные формы заявлений о приеме в МАДОУ и образцы их заполнения;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– настоящие Правила;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– иная дополнительная информация по приему.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77C" w:rsidRPr="008E27C9" w:rsidRDefault="00E6477C" w:rsidP="00E647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7C9">
        <w:rPr>
          <w:rFonts w:ascii="Times New Roman" w:hAnsi="Times New Roman"/>
          <w:b/>
          <w:sz w:val="28"/>
          <w:szCs w:val="28"/>
        </w:rPr>
        <w:t>3. Порядок приема детей, впервые зачисляемых в МАДОУ</w:t>
      </w: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8E27C9">
        <w:rPr>
          <w:rFonts w:ascii="Times New Roman" w:hAnsi="Times New Roman"/>
          <w:sz w:val="28"/>
          <w:szCs w:val="28"/>
        </w:rPr>
        <w:t xml:space="preserve">Прием  обучающихся в МАДОУ на обучение по образовательным программам дошкольного образования осуществляется по направлению </w:t>
      </w:r>
      <w:r>
        <w:rPr>
          <w:rFonts w:ascii="Times New Roman" w:hAnsi="Times New Roman"/>
          <w:sz w:val="28"/>
          <w:szCs w:val="28"/>
        </w:rPr>
        <w:t>К</w:t>
      </w:r>
      <w:r w:rsidRPr="008E27C9">
        <w:rPr>
          <w:rFonts w:ascii="Times New Roman" w:hAnsi="Times New Roman"/>
          <w:sz w:val="28"/>
          <w:szCs w:val="28"/>
        </w:rPr>
        <w:t xml:space="preserve">азенного учреждения Управление образования </w:t>
      </w:r>
      <w:r>
        <w:rPr>
          <w:rFonts w:ascii="Times New Roman" w:hAnsi="Times New Roman"/>
          <w:sz w:val="28"/>
          <w:szCs w:val="28"/>
        </w:rPr>
        <w:t xml:space="preserve">городского округа  город  Кумертау </w:t>
      </w:r>
      <w:r w:rsidRPr="008E27C9">
        <w:rPr>
          <w:rFonts w:ascii="Times New Roman" w:hAnsi="Times New Roman"/>
          <w:sz w:val="28"/>
          <w:szCs w:val="28"/>
        </w:rPr>
        <w:t xml:space="preserve"> Республики Башкортостан, по личному заявлению родителя (законного представителя) 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  <w:proofErr w:type="gramEnd"/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Форма заявления утверждается Приказом заведующего МАДОУ.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3.2. Для зачисления в МАДОУ родители (законные представители) детей, проживающих на закрепленной за МАДОУ территории, дополнительно предоставляют:</w:t>
      </w:r>
    </w:p>
    <w:p w:rsidR="00E6477C" w:rsidRPr="008E27C9" w:rsidRDefault="00E6477C" w:rsidP="00E6477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7C9">
        <w:rPr>
          <w:sz w:val="28"/>
          <w:szCs w:val="28"/>
        </w:rPr>
        <w:t>– оригинал свидетельства о рождении  ребенка или документ, подтверждающий родство заявителя (или законность представления прав ребенка);</w:t>
      </w:r>
    </w:p>
    <w:p w:rsidR="00E6477C" w:rsidRPr="008E27C9" w:rsidRDefault="00E6477C" w:rsidP="00E6477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7C9">
        <w:rPr>
          <w:sz w:val="28"/>
          <w:szCs w:val="28"/>
        </w:rPr>
        <w:t>– свидетельство о регистрации  ребенка по месту жительства или по месту пребывания на закрепленной территории или документ, содержащий сведения о регистрации   ребенка по месту жительства или по месту пребывания.</w:t>
      </w:r>
    </w:p>
    <w:p w:rsidR="00E6477C" w:rsidRPr="001077F1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3.3. Для зачисления в МАДОУ родители (законные представители) детей, не проживающих на закрепленной территории, дополнительно </w:t>
      </w:r>
      <w:r w:rsidRPr="001077F1">
        <w:rPr>
          <w:rFonts w:ascii="Times New Roman" w:hAnsi="Times New Roman"/>
          <w:sz w:val="28"/>
          <w:szCs w:val="28"/>
        </w:rPr>
        <w:t>предоставляют:</w:t>
      </w:r>
    </w:p>
    <w:p w:rsidR="00E6477C" w:rsidRPr="008E27C9" w:rsidRDefault="00E6477C" w:rsidP="00E6477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7F1">
        <w:rPr>
          <w:sz w:val="28"/>
          <w:szCs w:val="28"/>
        </w:rPr>
        <w:t>– оригинал свидетельства о рождении ребенка.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3.4. Для зачисления в МАДОУ родители (законные представители) детей, не являющихся гражданами РФ, дополнительно предоставляют:</w:t>
      </w:r>
    </w:p>
    <w:p w:rsidR="00E6477C" w:rsidRPr="008E27C9" w:rsidRDefault="00E6477C" w:rsidP="00E6477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7C9">
        <w:rPr>
          <w:sz w:val="28"/>
          <w:szCs w:val="28"/>
        </w:rPr>
        <w:t>– документ, подтверждающий родство заявителя или законность представления прав ребенка;</w:t>
      </w:r>
    </w:p>
    <w:p w:rsidR="00E6477C" w:rsidRPr="008E27C9" w:rsidRDefault="00E6477C" w:rsidP="00E6477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7C9">
        <w:rPr>
          <w:sz w:val="28"/>
          <w:szCs w:val="28"/>
        </w:rPr>
        <w:t>– документ, подтверждающий право заявителя на пребывание в РФ.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7C9">
        <w:rPr>
          <w:rFonts w:ascii="Times New Roman" w:hAnsi="Times New Roman"/>
          <w:color w:val="000000"/>
          <w:sz w:val="28"/>
          <w:szCs w:val="28"/>
        </w:rPr>
        <w:t>3.5. Для зачисления в МАДОУ  детей из семей беженцев или вынужденных переселенцев родители (законные представители) предоставляют:</w:t>
      </w:r>
    </w:p>
    <w:p w:rsidR="00E6477C" w:rsidRPr="008E27C9" w:rsidRDefault="00E6477C" w:rsidP="00E6477C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E27C9">
        <w:rPr>
          <w:rFonts w:eastAsia="Calibri"/>
          <w:color w:val="000000"/>
          <w:sz w:val="28"/>
          <w:szCs w:val="28"/>
        </w:rPr>
        <w:t>– удостоверение вынужденного переселенца со сведениями о членах семьи, не достигших возраста 18 лет, или</w:t>
      </w:r>
    </w:p>
    <w:p w:rsidR="00E6477C" w:rsidRPr="008E27C9" w:rsidRDefault="00E6477C" w:rsidP="00E6477C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E27C9">
        <w:rPr>
          <w:rFonts w:eastAsia="Calibri"/>
          <w:color w:val="000000"/>
          <w:sz w:val="28"/>
          <w:szCs w:val="28"/>
        </w:rPr>
        <w:t>– удостоверение беженца со сведениями о членах семьи, не достигших 18 лет</w:t>
      </w:r>
      <w:r w:rsidRPr="008E27C9">
        <w:rPr>
          <w:color w:val="000000"/>
          <w:sz w:val="28"/>
          <w:szCs w:val="28"/>
        </w:rPr>
        <w:t>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3.6. Родители (законные представители) детей, впервые поступающих в МАДОУ </w:t>
      </w:r>
      <w:proofErr w:type="gramStart"/>
      <w:r w:rsidRPr="008E27C9">
        <w:rPr>
          <w:rFonts w:ascii="Times New Roman" w:hAnsi="Times New Roman"/>
          <w:sz w:val="28"/>
          <w:szCs w:val="28"/>
        </w:rPr>
        <w:t>предоставляют соответствующее медицинское заключение</w:t>
      </w:r>
      <w:proofErr w:type="gramEnd"/>
      <w:r w:rsidRPr="008E27C9">
        <w:rPr>
          <w:rFonts w:ascii="Times New Roman" w:hAnsi="Times New Roman"/>
          <w:sz w:val="28"/>
          <w:szCs w:val="28"/>
        </w:rPr>
        <w:t>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3.7.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3.8. При приеме заявления должностное лицо, ответственное за прием документов, знакомит родителей (законных представителей) с Уставом МАДОУ, лицензией на право осуществления образовательной деятельности, образовательными программами, реализуемыми МАДОУ, локальными нормативными актами, регламентирующими организацию и осуществление образовательной деятельности, права и обязанности обучающихся, а также настоящими Правилами.</w:t>
      </w: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3.9. Факт ознакомления родителей (законных представителей) ребенка с документами, указанными в </w:t>
      </w:r>
      <w:r w:rsidRPr="001077F1">
        <w:rPr>
          <w:rFonts w:ascii="Times New Roman" w:hAnsi="Times New Roman"/>
          <w:sz w:val="28"/>
          <w:szCs w:val="28"/>
        </w:rPr>
        <w:t>п. 3.8, фиксируется в заявлении о приеме и заверяется личной подписью родителей (законных представителей) ребенка.</w:t>
      </w:r>
    </w:p>
    <w:p w:rsidR="00E6477C" w:rsidRPr="008E27C9" w:rsidRDefault="00E6477C" w:rsidP="00E6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Подписью родителей (законных представителей)  ребенка фиксируется также согласие на обработку их персональных данных и персональных данных   ребенка в порядке, установленном законодательством РФ.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3.10. Лицо, ответственное за прием документов, осуществляет регистрацию поданных заявлений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  ребенка в МАДОУ и перечень представленных документов. Расписка заверяется подписью лица, ответственного за прием документов, и печатью МАДОУ.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>3.11.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7C9">
        <w:rPr>
          <w:rFonts w:ascii="Times New Roman" w:hAnsi="Times New Roman"/>
          <w:color w:val="000000"/>
          <w:sz w:val="28"/>
          <w:szCs w:val="28"/>
        </w:rPr>
        <w:t>3.12. С родителями (законными представителями), детей, которые сдали полный комплект документов, предусмотренных Правилами, заключается договор об образовании по образовательным программам дошкольного образования.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3.13. Зачисление  ребенка в МАДОУ оформляется приказом заведующего МАДОУ в течение трех рабочих дней после заключения </w:t>
      </w:r>
      <w:r w:rsidRPr="008E27C9">
        <w:rPr>
          <w:rFonts w:ascii="Times New Roman" w:hAnsi="Times New Roman"/>
          <w:sz w:val="28"/>
          <w:szCs w:val="28"/>
        </w:rPr>
        <w:lastRenderedPageBreak/>
        <w:t>договора. Приказ о зачислении в МАДОУ размещаются на информационном стенде и на официальном сайте МАДОУ в сети Интернет в трехдневный срок после издания.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7C9">
        <w:rPr>
          <w:rFonts w:ascii="Times New Roman" w:hAnsi="Times New Roman"/>
          <w:sz w:val="28"/>
          <w:szCs w:val="28"/>
        </w:rPr>
        <w:t xml:space="preserve">3.14. </w:t>
      </w:r>
      <w:r w:rsidRPr="008E27C9">
        <w:rPr>
          <w:rFonts w:ascii="Times New Roman" w:hAnsi="Times New Roman"/>
          <w:color w:val="000000"/>
          <w:sz w:val="28"/>
          <w:szCs w:val="28"/>
        </w:rPr>
        <w:t>На каждого зачисленного в МАДОУ  ребенка формируется личное дело, в котором хранятся все полученные при приеме документы.</w:t>
      </w:r>
    </w:p>
    <w:p w:rsidR="00E6477C" w:rsidRPr="008E27C9" w:rsidRDefault="00E6477C" w:rsidP="00E64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77C" w:rsidRPr="008E27C9" w:rsidRDefault="00E6477C" w:rsidP="00E647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7C9">
        <w:rPr>
          <w:rFonts w:ascii="Times New Roman" w:hAnsi="Times New Roman"/>
          <w:b/>
          <w:sz w:val="28"/>
          <w:szCs w:val="28"/>
        </w:rPr>
        <w:t>4. Порядок приема детей, зачисляемых в МАДОУ в порядке перевода по инициативе родителей (законных представителей)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4.1. Прием детей на обучение по образовательным программам дошкольного образования в порядке перевода из другой образовательной организации по личному заявлению родителя (законного представителя) ребенка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Форма заявления утверждается Приказом заведующего МАДОУ.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4.2. Для зачисления в порядке перевода родители (законные представители) предоставляют личное дело, полученное в исходной образовательной организации.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4.3.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4.4. При приеме заявления должностное лицо, ответственное за прием документов, знакомит родителей (законных представителей) с уставом МАДОУ, лицензией на право осуществления образовательной деятельности, образовательными программами, реализуемыми МАДОУ,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4.5. Факт ознакомления родителей (законных представителей) ребенка с документами, указанными в пункте 4.4, фиксируется в заявлении о приеме и заверяется личной подписью родителей (законных представителей) ребенка.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 xml:space="preserve">4.6. Лицо, ответственное за прием документов, проверяет личное дело на наличие документов, которые должны были быть предоставлены при приеме в исходную образовательную организацию, и осуществляет регистрацию заявления и личного дела в журнале регистрации заявлений о приеме.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МАДОУ и наличие в личном деле документов, которые должны были быть включены в него при </w:t>
      </w:r>
      <w:r w:rsidRPr="008E27C9">
        <w:rPr>
          <w:sz w:val="28"/>
          <w:szCs w:val="28"/>
        </w:rPr>
        <w:lastRenderedPageBreak/>
        <w:t>приеме в исходную образовательную организацию. Расписка заверяется подписью лица, ответственного за прием документов, и печатью детского сада.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 xml:space="preserve">4.7.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лицо, ответственное за прием документов, запрашивает недостающие документы у исходной образовательной организации или родителей (законных представителей) ребенка в письменном виде. Запрос регистрируется в журнале исходящих документов, его копия хранится в личном деле обучающегося. 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4.8.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4.9. После получения заявления и личного дела с родителями (законными представителями) заключается договор об образовании по образовательным программам дошкольного образования.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4.10. Зачисление ребенка в МАДОУ оформляется приказом руководителя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 МАДОУ сети Интернет в трехдневный срок после издания.</w:t>
      </w:r>
    </w:p>
    <w:p w:rsidR="00E6477C" w:rsidRPr="008E27C9" w:rsidRDefault="00E6477C" w:rsidP="00E647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7C9">
        <w:rPr>
          <w:rFonts w:ascii="Times New Roman" w:hAnsi="Times New Roman"/>
          <w:b/>
          <w:sz w:val="28"/>
          <w:szCs w:val="28"/>
        </w:rPr>
        <w:t>5. Порядок приема детей, зачисляемых в МАДОУ в порядке</w:t>
      </w:r>
      <w:r w:rsidRPr="008E27C9">
        <w:rPr>
          <w:rFonts w:ascii="Times New Roman" w:hAnsi="Times New Roman"/>
          <w:b/>
          <w:sz w:val="28"/>
          <w:szCs w:val="28"/>
        </w:rPr>
        <w:br/>
        <w:t>перевода по решению учредителя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5.1. Прием детей на обучение по образовательным программам дошкольного образования в порядке перевода из другой образовательной организации по решению учредителя осуществляется в случаях:</w:t>
      </w:r>
    </w:p>
    <w:p w:rsidR="00E6477C" w:rsidRPr="008E27C9" w:rsidRDefault="00E6477C" w:rsidP="00E6477C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прекращения деятельности исходной образовательной организации;</w:t>
      </w:r>
    </w:p>
    <w:p w:rsidR="00E6477C" w:rsidRPr="008E27C9" w:rsidRDefault="00E6477C" w:rsidP="00E6477C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аннулирования лицензии исходной образовательной организации;</w:t>
      </w:r>
    </w:p>
    <w:p w:rsidR="00E6477C" w:rsidRPr="008E27C9" w:rsidRDefault="00E6477C" w:rsidP="00E6477C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приостановления действия лицензии исходной образовательной организации.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5.2. Прием осуществляется на основании документов, предоставленных исходной образовательной организацией: списочного состава обучающихся, письменных согласий родителей (законных представителей), личных дел.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5.3. Лицо, ответственное за прием документов, принимает от исходной образовательной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которые должны были быть предоставлены при приеме в исходную образовательную организацию.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 xml:space="preserve">5.4.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согласия родителей (законных представителей) или отсутствия в списочном составе обучающихся лицо, </w:t>
      </w:r>
      <w:r w:rsidRPr="008E27C9">
        <w:rPr>
          <w:sz w:val="28"/>
          <w:szCs w:val="28"/>
        </w:rPr>
        <w:lastRenderedPageBreak/>
        <w:t>ответственное за прием документов, делает соответствующую отметку в акте приема-передачи.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Лицо, ответственное за прием документов, готовит сопроводительное письмо к акту приема-передачи личных дел. Сопроводительное письмо к акту подписывает заведующий, оно регистрируется в журнале исходящих документов. Акт с примечаниями и сопроводительное письмо направляются в адрес исходной образовательной организации.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В случае,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отказе последних предоставить документы в личное дело обучающегося,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5.5. С родителями (законными представителями) детей, согласившихся на зачисление в порядке перевода, заключается договор об образовании по образовательным программам дошкольного образования.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E6477C" w:rsidRPr="008E27C9" w:rsidRDefault="00E6477C" w:rsidP="00E6477C">
      <w:pPr>
        <w:pStyle w:val="a7"/>
        <w:spacing w:line="240" w:lineRule="auto"/>
        <w:rPr>
          <w:sz w:val="28"/>
          <w:szCs w:val="28"/>
        </w:rPr>
      </w:pPr>
      <w:r w:rsidRPr="008E27C9">
        <w:rPr>
          <w:sz w:val="28"/>
          <w:szCs w:val="28"/>
        </w:rPr>
        <w:t>5.6. Зачисление ребенка в МАДОУ оформляется приказом заведующего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МАДОУ  в сети Интернет в трехдневный срок после издания.</w:t>
      </w:r>
    </w:p>
    <w:p w:rsidR="00E6477C" w:rsidRDefault="00E6477C" w:rsidP="00E6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77C" w:rsidRPr="00C6362D" w:rsidRDefault="00E6477C" w:rsidP="00E647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477C" w:rsidRDefault="00E6477C" w:rsidP="00E6477C"/>
    <w:sectPr w:rsidR="00E6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8C9"/>
    <w:multiLevelType w:val="multilevel"/>
    <w:tmpl w:val="26D8B06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77C"/>
    <w:rsid w:val="00E6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64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Текст приказа"/>
    <w:basedOn w:val="a"/>
    <w:link w:val="a8"/>
    <w:qFormat/>
    <w:rsid w:val="00E647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Текст приказа Знак"/>
    <w:link w:val="a7"/>
    <w:rsid w:val="00E6477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2117</Words>
  <Characters>12073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2020-02-18T10:25:00Z</dcterms:created>
  <dcterms:modified xsi:type="dcterms:W3CDTF">2020-02-18T10:27:00Z</dcterms:modified>
</cp:coreProperties>
</file>