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7C63">
      <w:r w:rsidRPr="00E37C63">
        <w:object w:dxaOrig="9390" w:dyaOrig="12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42.75pt" o:ole="">
            <v:imagedata r:id="rId5" o:title=""/>
          </v:shape>
          <o:OLEObject Type="Embed" ProgID="Word.Document.12" ShapeID="_x0000_i1025" DrawAspect="Content" ObjectID="_1643538495" r:id="rId6"/>
        </w:object>
      </w:r>
    </w:p>
    <w:p w:rsidR="00E37C63" w:rsidRDefault="00E37C63"/>
    <w:p w:rsidR="00E37C63" w:rsidRDefault="00E37C63"/>
    <w:p w:rsidR="00E37C63" w:rsidRDefault="00E37C63" w:rsidP="00E37C63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F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37C63" w:rsidRPr="00FD19F3" w:rsidRDefault="00E37C63" w:rsidP="00E37C6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37C63" w:rsidRDefault="00E37C63" w:rsidP="00E37C63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устанавливает единый порядок расследования и учета несчастных случаев, происшедших во время учебно- воспитательного процесса независимо от места его проведения,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воспитанниками МАДОУ ЦРР </w:t>
      </w:r>
    </w:p>
    <w:p w:rsidR="00E37C63" w:rsidRPr="002926B1" w:rsidRDefault="00E37C63" w:rsidP="00E37C6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6B1">
        <w:rPr>
          <w:rFonts w:ascii="Times New Roman" w:hAnsi="Times New Roman" w:cs="Times New Roman"/>
          <w:sz w:val="28"/>
          <w:szCs w:val="28"/>
          <w:lang w:eastAsia="ru-RU"/>
        </w:rPr>
        <w:t>№ 8 «Айгуль» (дале</w:t>
      </w:r>
      <w:proofErr w:type="gramStart"/>
      <w:r w:rsidRPr="002926B1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926B1">
        <w:rPr>
          <w:rFonts w:ascii="Times New Roman" w:hAnsi="Times New Roman" w:cs="Times New Roman"/>
          <w:sz w:val="28"/>
          <w:szCs w:val="28"/>
          <w:lang w:eastAsia="ru-RU"/>
        </w:rPr>
        <w:t xml:space="preserve"> МАДОУ).</w:t>
      </w:r>
    </w:p>
    <w:p w:rsidR="00E37C63" w:rsidRPr="00FD19F3" w:rsidRDefault="00E37C63" w:rsidP="00E37C63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Положение разработано с учетом мнения Совета родителей (законных представителей) несовершеннолетних обуча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ющихся (протокол заседания от 16 декабря 2019 г. №  3</w:t>
      </w:r>
      <w:r w:rsidRPr="00FD19F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37C63" w:rsidRPr="00FD19F3" w:rsidRDefault="00E37C63" w:rsidP="00E37C63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Расследованию и учету подлежат несчастные случаи: травмы, острые отравления, возникшие после воздействия вредных и опасных факторов, травмы из-за нанесения телесных повреждений другим лицом, поражения молнией, повреждения в результате контакта с представителями фауны и флоры, а также иные повреждения здоровья при авариях и стихийных бедствиях: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1.3.1. Во время проведения занятий, спортивных мероприятий, других занятий (в перерывах между ними) в соответствии с воспитательными планами.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1.3.2. При проведении спортивных соревнований, оздоровительных мероприятий, экскурсий,  организованных учреждением в установленном порядке.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1.4. Несчастный случай, происшедший с воспитанником при обстоятельствах, указанных в пункте 1.2 настоящего Положения, в том числе и при нарушении пострадавшим дисциплины, подлежит расследованию и учету.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1.5. Несчастный случай, происшедший во время учебно- воспитательного процесса, вызвавший у воспитанника потерю здоровья не менее одного дня в соответствии с медицинским заключением, оформляется актом формы Н-2 (Приложение 1). Все несчастные случаи, оформленные актом формы Н-2, регистрируются в журнале (Приложение 2).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1.6. Администрация МАДОУ обязана выдать пострадавшему (его родителям или лицу, представляющему его интересы) акт формы Н-2 о несчастном случае не позднее трех дней с момента окончания по нему расследования.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1.7. Ответственность за правильное и своевременное расследование и учет несчастных случаев, составление акта формы Н-2, разработку и выполнение мероприятий по устранению причин несчастного случая несет заведующий МАДОУ, где произошел несчастный случай.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1.8. Контроль за правильным и своевременным расследованием и учетом несчастных случаев, происшедших во время учебно-воспитательного процесса, а также выполнение мероприятий по устранению причин, вызвавших несчастный случай,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азенное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D19F3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ородского округа город Кумертау </w:t>
      </w:r>
      <w:r w:rsidRPr="00FD19F3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 (далее – Управление образования).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1.9. Медицинское учреждение, в которое доставлен (находится на излечении) воспитанник, пострадавший при несчастном случае, происшедшем во время учебно-воспитательного процесса, обязано по запросу заведующего МАДОУ выдать медицинское заключение о характере повреждения.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1.10. По окончании срока лечения пострадавшего (пострадавших) заведующий МАДОУ направляет в вышестоящий орган управления образованием сообщение о последствиях несчастного случая (Приложение 3).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1.11. Ответственность за обеспечение безопасных условий учебно - воспитательного процесса в учреждении несет заведующий МАДОУ.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1.12. Лицо, проводящее мероприятие, несет персональную ответственность за сохранность жизни и здоровья воспитанников.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1.13. Виновные в нарушении настоящего Положения, сокрытии происшедшего несчастного случая привлекаются к ответственности согласно действующему законодательству.</w:t>
      </w:r>
    </w:p>
    <w:p w:rsidR="00E37C63" w:rsidRPr="00FD19F3" w:rsidRDefault="00E37C63" w:rsidP="00E37C63">
      <w:pPr>
        <w:pStyle w:val="a5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37C63" w:rsidRDefault="00E37C63" w:rsidP="00E37C6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Расследование и учет несчастных случаев</w:t>
      </w:r>
    </w:p>
    <w:p w:rsidR="00E37C63" w:rsidRPr="00FD19F3" w:rsidRDefault="00E37C63" w:rsidP="00E37C63">
      <w:pPr>
        <w:pStyle w:val="a5"/>
        <w:ind w:left="4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FD19F3">
        <w:rPr>
          <w:rFonts w:ascii="Times New Roman" w:hAnsi="Times New Roman" w:cs="Times New Roman"/>
          <w:sz w:val="28"/>
          <w:szCs w:val="28"/>
          <w:lang w:eastAsia="ru-RU"/>
        </w:rPr>
        <w:t>О каждом несчастном случае, происшедшем с воспитанником, пострадавший или очевидец несчастного случая немедленно извещает непосредственного заведующего МАДОУ, который обязан: срочно организовать первую доврачебную помощь пострадавшему и его доставку в лечебное учреждение, сообщить о происшедшем начальнику Управления образования, сохранить до расследования обстановку места происшествия (если это не угрожает жизни и здоровью окружающих и не приведет к аварии).</w:t>
      </w:r>
      <w:proofErr w:type="gramEnd"/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2.2. Заведующий МАДОУ обязан немедленно принять меры к устранению причин, вызвавших несчастный случай, сообщить о происшедшем несчастном случае в вышестоящий орган управления образованием, родителям пострадавшего или лицам, представляющим его интересы, и запросить заключение из медицинского учреждения о характере и тяжести повреждения у пострадавшего.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2.3. Заведующий МАДОУ обязан немедленно: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2.3.1. Сообщить  в Управление образования.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2.3.2. Назначить комиссию по расследованию несчастного случая в составе: председатель комиссии - представитель руководства  МАДОУ,  члены комиссии - представитель администрации, ответственный по охране труда и представитель педагогического коллектива.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2.4. Комиссия по расследованию несчастного случая обязана: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2.4.1.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2.4.2. Составить акт о несчастном случае по форме Н-2 в 4 экземплярах, разработать мероприятия по устранению причин несчастного случая и направить на утверждение руководителю управления образованием. К акту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медицинское заключение и т.д.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2.5. Заведующий МАДОУ в течение суток после окончания расследования утверждает четыре экземпляра акта формы Н-2.Один экземпляр остается в архиве МАДОУ и по одному направляется: ответственному за охрану труда Управления образования, в архив Управления образования, пострадавшему (его родителям или лицу, представляющему его интересы).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2.6. Несчастный случай, о котором пострадавший при отсутствии очевидцев не сообщил руководителю проводимого мероприятия или </w:t>
      </w:r>
      <w:proofErr w:type="gramStart"/>
      <w:r w:rsidRPr="00FD19F3">
        <w:rPr>
          <w:rFonts w:ascii="Times New Roman" w:hAnsi="Times New Roman" w:cs="Times New Roman"/>
          <w:sz w:val="28"/>
          <w:szCs w:val="28"/>
          <w:lang w:eastAsia="ru-RU"/>
        </w:rPr>
        <w:t>последствия</w:t>
      </w:r>
      <w:proofErr w:type="gramEnd"/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 от которого проявились не сразу, должен быть расследован в срок не более месяца со дня подачи письменного заявления пострадавшим (его родителями или лицами, представляющими его интересы). В этом случае вопрос о составлении акта по форме Н-2 решается после всесторонней проверки заявления о происшедшем несчастном случае с учетом всех обстоятельств, медицинского заключения о характере травмы, возможной причины ее происхождения, показаний участников мероприятия и других доказательств. Получение медицинского заключения возлагается на администрацию МАДОУ.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2.7. Заведующий МАДОУ незамедлительно принимает меры к устранению причин, вызвавших несчастный случай.</w:t>
      </w:r>
    </w:p>
    <w:p w:rsidR="00E37C63" w:rsidRDefault="00E37C63" w:rsidP="00E37C63">
      <w:pPr>
        <w:pStyle w:val="a5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FD19F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Специальное расследование несчастных случаев</w:t>
      </w:r>
    </w:p>
    <w:p w:rsidR="00E37C63" w:rsidRPr="00FD19F3" w:rsidRDefault="00E37C63" w:rsidP="00E37C63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3.1. Специальному расследованию подлежат: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групповой несчастный случай, происшедший одновременно с двумя или более пострадавшими, независимо от тяжести телесных повреждений;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несчастный случай со смертельным исходом.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3.2. О групповом несчастном случае, несчастном случае со смертельным исходом заведующий МАДОУ обязан немедленно сообщить: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- в Управление образования; 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родителям пострадавшего или лицам, представляющим его интересы;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в прокуратуру по месту, где произошел несчастный случай;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местным органам государственного надзора, если указанный несчастный случай произошел на объектах, подконтрольных этим органам.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3.3. Специальное расследование группового несчастного случая и несчастного случая со смертельным исходом проводится комиссией в составе: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FD19F3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FD19F3">
        <w:rPr>
          <w:rFonts w:ascii="Times New Roman" w:hAnsi="Times New Roman" w:cs="Times New Roman"/>
          <w:sz w:val="28"/>
          <w:szCs w:val="28"/>
          <w:lang w:eastAsia="ru-RU"/>
        </w:rPr>
        <w:t>ачальник Управления образования или его заместитель, заведующий МАДОУ;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членов - заведующий МАДОУ или его заместитель, сотрудник отдела охраны труда (инженер по охране труда), инспектор по охране труда и здоровья Управления образования.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3.4. Комиссия по специальному расследованию немедленно расследует несчастный случай, в течение 10 дней, составляет акт специального расследования по прилагаемой форме (Приложение 4), оформляет другие необходимые документы и материалы.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3.5. Материалы специального расследования должны включать: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акт специального расследования с приложением к нему копии акта формы Н-2 на каждого пострадавшего в отдельности, которые составляются в полном соответствии с выводами комиссии, проводившей специальное расследование;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планы, схемы и фотоснимки места происшествия;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- протоколы опросов, объяснения очевидцев несчастного случая и других причастных лиц, а также должностных лиц, ответственных за соблюдение требований </w:t>
      </w:r>
      <w:proofErr w:type="spellStart"/>
      <w:r w:rsidRPr="00FD19F3">
        <w:rPr>
          <w:rFonts w:ascii="Times New Roman" w:hAnsi="Times New Roman" w:cs="Times New Roman"/>
          <w:sz w:val="28"/>
          <w:szCs w:val="28"/>
          <w:lang w:eastAsia="ru-RU"/>
        </w:rPr>
        <w:t>ГОСТов</w:t>
      </w:r>
      <w:proofErr w:type="spellEnd"/>
      <w:r w:rsidRPr="00FD19F3">
        <w:rPr>
          <w:rFonts w:ascii="Times New Roman" w:hAnsi="Times New Roman" w:cs="Times New Roman"/>
          <w:sz w:val="28"/>
          <w:szCs w:val="28"/>
          <w:lang w:eastAsia="ru-RU"/>
        </w:rPr>
        <w:t>, стандартов ССБТ, норм и правил по охране труда, распоряжение об образовании экспертной комиссии и другие распоряжения;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медицинское заключение о характере и тяжести повреждения, причиненного пострадавшему, причинах его смерти;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заключение экспертной комиссии (при необходимости) о причинах несчастного случая, результаты лабораторных и других исследований, экспериментов, анализов и т.п.;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выписки из инструкций, положений, приказов и других актов, устанавливающих меры, обеспечивающие безопасные условия проведения учебно - воспитательного процесса и ответственных за это лиц.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3.6. По требованию комиссии по специальному расследованию администрация обязана: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пригласить для участия в расследовании несчастного случая специалистов - экспертов, из которых может создаваться экспертная комиссия;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выполнить фотоснимки поврежденного объекта, места несчастного случая и предоставить другие необходимые материалы;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произвести технические расчеты, лабораторные исследования, испытания и др. работы;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предоставить транспортные средства и средства связи, необходимые для расследования;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- обеспечить размножение в необходимом количестве материалов специального расследования несчастного случая.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Примечание. </w:t>
      </w:r>
      <w:r w:rsidRPr="00FD19F3">
        <w:rPr>
          <w:rFonts w:ascii="Times New Roman" w:hAnsi="Times New Roman" w:cs="Times New Roman"/>
          <w:sz w:val="28"/>
          <w:szCs w:val="28"/>
          <w:lang w:eastAsia="ru-RU"/>
        </w:rPr>
        <w:t>Экспертная комиссия создается распоряжением председателя комиссии по специальному расследованию. Вопросы, требующие экспертного заключения, и материалы с выводами экспертной комиссии оформляются письменно.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3.7. Расходы на проведение технических расчетов, лабораторных исследований, испытаний и других работ приглашенными специалистами оплачивает МАДОУ.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3.8. Председатель комиссии, проводившей специальное расследование несчастного случая, в десятидневный срок после его окончания направляет материалы в прокуратуру по месту, где произошел групповой несчастный случай, несчастный случай со смертельным исходом. Копии акта специального расследования, акта формы Н-2 (на каждого пострадавшего в отдельности) и приказа заведующего МАДОУ по данному несчастному случаю направляются в соответствующие по подчиненности республиканские органы управления образованием.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3.9. </w:t>
      </w:r>
      <w:proofErr w:type="spellStart"/>
      <w:r w:rsidRPr="00FD19F3">
        <w:rPr>
          <w:rFonts w:ascii="Times New Roman" w:hAnsi="Times New Roman" w:cs="Times New Roman"/>
          <w:sz w:val="28"/>
          <w:szCs w:val="28"/>
          <w:lang w:eastAsia="ru-RU"/>
        </w:rPr>
        <w:t>НачальникУправления</w:t>
      </w:r>
      <w:proofErr w:type="spellEnd"/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обязан рассмотреть материалы специального расследования несчастного случая, издать приказ о выполнении предложенных комиссией мероприятий по устранению причин, приведших к несчастному случаю, и наказании лиц, допустивших нарушения требований безопасности жизнедеятельности. О выполнении предложенных комиссией </w:t>
      </w:r>
      <w:proofErr w:type="spellStart"/>
      <w:r w:rsidRPr="00FD19F3">
        <w:rPr>
          <w:rFonts w:ascii="Times New Roman" w:hAnsi="Times New Roman" w:cs="Times New Roman"/>
          <w:sz w:val="28"/>
          <w:szCs w:val="28"/>
          <w:lang w:eastAsia="ru-RU"/>
        </w:rPr>
        <w:t>спецрасследования</w:t>
      </w:r>
      <w:proofErr w:type="spellEnd"/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заведующий МАДОУ письменно сообщает Начальнику Управления образованием.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7C63" w:rsidRPr="00FD19F3" w:rsidRDefault="00E37C63" w:rsidP="00E37C6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4. Отчетность о несчастных случаях и анализ причин их возникновения</w:t>
      </w:r>
      <w:r w:rsidRPr="00FD19F3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4.1. Если у пострадавшего в период временного непосещения учреждения, явившегося следствием несчастного случая, наступила смерть, то заведующий МАДОУ в течение суток обязан сообщить об этом организациям, указанным в пункте 3.2 настоящего Положения. Специальное расследование по данному несчастному случаю необходимо провести в десятидневный срок, если оно до этого не проводилось. Учет данного несчастного случая вести с момента наступления смерти.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4.2. Заведующий МАДОУ обязан обеспечить анализ причин несчастных случаев, происшедших во </w:t>
      </w:r>
      <w:proofErr w:type="spellStart"/>
      <w:r w:rsidRPr="00FD19F3">
        <w:rPr>
          <w:rFonts w:ascii="Times New Roman" w:hAnsi="Times New Roman" w:cs="Times New Roman"/>
          <w:sz w:val="28"/>
          <w:szCs w:val="28"/>
          <w:lang w:eastAsia="ru-RU"/>
        </w:rPr>
        <w:t>времяучебно</w:t>
      </w:r>
      <w:proofErr w:type="spellEnd"/>
      <w:r w:rsidRPr="00FD19F3"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воспитательного процесса, рассмотрение их в коллективе, разработку и осуществление мероприятий по профилактике травматизма и предупреждению других несчастных случаев.</w:t>
      </w:r>
    </w:p>
    <w:p w:rsidR="00E37C63" w:rsidRPr="00FD19F3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F3">
        <w:rPr>
          <w:rFonts w:ascii="Times New Roman" w:hAnsi="Times New Roman" w:cs="Times New Roman"/>
          <w:sz w:val="28"/>
          <w:szCs w:val="28"/>
          <w:lang w:eastAsia="ru-RU"/>
        </w:rPr>
        <w:t>4.3. Контроль за правильным и своевременным расследованием и учетом несчастных случаев, происшедших с воспитанниками во время учебно - воспитательного процесса, а также за выполнением мероприятий по устранению причин, вызвавших несчастный случай, осуществляет  Управление образования.</w:t>
      </w:r>
    </w:p>
    <w:p w:rsidR="00E37C63" w:rsidRPr="00B24D4F" w:rsidRDefault="00E37C63" w:rsidP="00E37C6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C63" w:rsidRDefault="00E37C63" w:rsidP="00E37C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4A0"/>
      </w:tblPr>
      <w:tblGrid>
        <w:gridCol w:w="2503"/>
        <w:gridCol w:w="2178"/>
        <w:gridCol w:w="2178"/>
        <w:gridCol w:w="2587"/>
      </w:tblGrid>
      <w:tr w:rsidR="00E37C63" w:rsidRPr="00B24D4F" w:rsidTr="0074567A">
        <w:tc>
          <w:tcPr>
            <w:tcW w:w="2503" w:type="dxa"/>
            <w:hideMark/>
          </w:tcPr>
          <w:p w:rsidR="00E37C63" w:rsidRPr="00B24D4F" w:rsidRDefault="00E37C63" w:rsidP="007456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587" w:type="dxa"/>
          </w:tcPr>
          <w:p w:rsidR="00E37C63" w:rsidRPr="00B24D4F" w:rsidRDefault="00E37C63" w:rsidP="007456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 w:val="24"/>
                <w:szCs w:val="20"/>
                <w:lang w:eastAsia="ar-SA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Н-2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03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Направляется по одному экземпляру: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03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1. В учреждение (подразделение),</w:t>
            </w:r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(полное наименование органа управления</w:t>
            </w:r>
            <w:proofErr w:type="gramEnd"/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произошел несчастный случай.</w:t>
            </w:r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образованием, высшего или среднего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специального учебного заведения)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 архив органа управления </w:t>
            </w:r>
          </w:p>
        </w:tc>
      </w:tr>
      <w:tr w:rsidR="00E37C63" w:rsidRPr="00B24D4F" w:rsidTr="0074567A">
        <w:tc>
          <w:tcPr>
            <w:tcW w:w="4681" w:type="dxa"/>
            <w:gridSpan w:val="2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образованием (высшего или среднего </w:t>
            </w:r>
            <w:proofErr w:type="gramEnd"/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 учебного заведения).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(фамилия, имя, отчество)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Инспектору по охране труда и </w:t>
            </w:r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здоровья (начальнику отдела </w:t>
            </w:r>
            <w:proofErr w:type="gramEnd"/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труда).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Пострадавшему (его родителям </w:t>
            </w:r>
            <w:proofErr w:type="gramEnd"/>
          </w:p>
        </w:tc>
      </w:tr>
      <w:tr w:rsidR="00E37C63" w:rsidRPr="00B24D4F" w:rsidTr="0074567A">
        <w:tc>
          <w:tcPr>
            <w:tcW w:w="46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(дата)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лицам, представляющим его </w:t>
            </w:r>
          </w:p>
        </w:tc>
      </w:tr>
      <w:tr w:rsidR="00E37C63" w:rsidRPr="00B24D4F" w:rsidTr="0074567A">
        <w:tc>
          <w:tcPr>
            <w:tcW w:w="4681" w:type="dxa"/>
            <w:gridSpan w:val="2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интересы).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Печать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t>о несчастном случае с воспитанником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1. Наименование учреждения, где произошел несчастный случай______________________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2. Адрес учреждения___________________________________________________________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3. Фамилия, имя, отчество пострадавшего__________________________________________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4. Пол "женщина", "мужчина" </w:t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(подчеркнуть)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5. Возраст </w:t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(год, месяц, день рождения)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6. Учреждение, класс (группа) где обучается, воспитывается пострадавший_____________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7. Место происшествия несчастного случая________________________________________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Фамилия, имя, отчество учителя, преподавателя, воспитателя, руководителя мероприятия, в классе (группе) которого произошел несчастный случай________________</w:t>
      </w:r>
      <w:proofErr w:type="gramEnd"/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9. Инструктаж по технике безопасности: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- вводный инструктаж </w:t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проведения)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- инструктаж на рабочем месте </w:t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проведения)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10. Несчастный случай произошел 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часов</w:t>
      </w:r>
      <w:proofErr w:type="spellEnd"/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_________числа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_________месяца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_____________года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11. Вид происшествия 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12. Подробное описание обстоятельств несчастного случая___________________________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13. Причины несчастного случая_________________________________________________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14. Мероприятия по устранению причин несчастного случая: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4A0"/>
      </w:tblPr>
      <w:tblGrid>
        <w:gridCol w:w="1542"/>
        <w:gridCol w:w="2047"/>
        <w:gridCol w:w="1920"/>
        <w:gridCol w:w="1984"/>
        <w:gridCol w:w="1953"/>
      </w:tblGrid>
      <w:tr w:rsidR="00E37C63" w:rsidRPr="00B24D4F" w:rsidTr="0074567A"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15. Лица, допустившие нарушения правил охраны труда и техники безопасности________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24D4F">
        <w:rPr>
          <w:rFonts w:ascii="Times New Roman" w:eastAsia="Times New Roman" w:hAnsi="Times New Roman" w:cs="Times New Roman"/>
          <w:bCs/>
          <w:sz w:val="20"/>
          <w:szCs w:val="20"/>
        </w:rPr>
        <w:t>(статьи, параграфы, пункты законоположений,</w:t>
      </w:r>
      <w:proofErr w:type="gramEnd"/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bCs/>
          <w:sz w:val="20"/>
          <w:szCs w:val="20"/>
        </w:rPr>
        <w:t xml:space="preserve">нормативных документов, </w:t>
      </w:r>
      <w:proofErr w:type="gramStart"/>
      <w:r w:rsidRPr="00B24D4F">
        <w:rPr>
          <w:rFonts w:ascii="Times New Roman" w:eastAsia="Times New Roman" w:hAnsi="Times New Roman" w:cs="Times New Roman"/>
          <w:bCs/>
          <w:sz w:val="20"/>
          <w:szCs w:val="20"/>
        </w:rPr>
        <w:t>нарушенные</w:t>
      </w:r>
      <w:proofErr w:type="gramEnd"/>
      <w:r w:rsidRPr="00B24D4F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ими)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16. Очевидцы несчастного случая_________________________________________________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Акт составлен 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часов</w:t>
      </w:r>
      <w:proofErr w:type="spellEnd"/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________числа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_____________месяца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_____________года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C63" w:rsidRPr="00B24D4F" w:rsidRDefault="00E37C63" w:rsidP="00E37C63">
      <w:pPr>
        <w:widowControl w:val="0"/>
        <w:tabs>
          <w:tab w:val="left" w:pos="1283"/>
          <w:tab w:val="left" w:pos="2046"/>
          <w:tab w:val="left" w:pos="3679"/>
          <w:tab w:val="left" w:pos="5207"/>
          <w:tab w:val="left" w:pos="6141"/>
          <w:tab w:val="left" w:pos="6905"/>
          <w:tab w:val="left" w:pos="7878"/>
          <w:tab w:val="left" w:pos="8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(должность)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(подпись, расшифровка подписи)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(должности)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(подпись, расшифровка подписи)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17. Последствия несчастного случая 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4A0"/>
      </w:tblPr>
      <w:tblGrid>
        <w:gridCol w:w="3136"/>
        <w:gridCol w:w="3141"/>
        <w:gridCol w:w="3169"/>
      </w:tblGrid>
      <w:tr w:rsidR="00E37C63" w:rsidRPr="00B24D4F" w:rsidTr="0074567A">
        <w:tc>
          <w:tcPr>
            <w:tcW w:w="3136" w:type="dxa"/>
          </w:tcPr>
          <w:p w:rsidR="00E37C63" w:rsidRPr="00B24D4F" w:rsidRDefault="00E37C63" w:rsidP="007456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 w:val="24"/>
                <w:szCs w:val="20"/>
                <w:lang w:eastAsia="ar-SA"/>
              </w:rPr>
            </w:pPr>
          </w:p>
        </w:tc>
        <w:tc>
          <w:tcPr>
            <w:tcW w:w="3141" w:type="dxa"/>
          </w:tcPr>
          <w:p w:rsidR="00E37C63" w:rsidRPr="00B24D4F" w:rsidRDefault="00E37C63" w:rsidP="007456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 w:val="24"/>
                <w:szCs w:val="20"/>
                <w:lang w:eastAsia="ar-SA"/>
              </w:rPr>
            </w:pPr>
          </w:p>
        </w:tc>
        <w:tc>
          <w:tcPr>
            <w:tcW w:w="3169" w:type="dxa"/>
          </w:tcPr>
          <w:p w:rsidR="00E37C63" w:rsidRPr="00B24D4F" w:rsidRDefault="00E37C63" w:rsidP="007456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 w:val="24"/>
                <w:szCs w:val="20"/>
                <w:lang w:eastAsia="ar-SA"/>
              </w:rPr>
            </w:pPr>
          </w:p>
        </w:tc>
      </w:tr>
      <w:tr w:rsidR="00E37C63" w:rsidRPr="00B24D4F" w:rsidTr="0074567A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Диагноз по справке из лечебного учреждения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Освобожден</w:t>
            </w:r>
            <w:proofErr w:type="gramEnd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 учебы (посещения </w:t>
            </w:r>
            <w:proofErr w:type="spellStart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</w:t>
            </w:r>
            <w:proofErr w:type="spellEnd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_______ по _______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дней непосещения учреждения (в рабочих днях)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17.1. Исход несчастного случая___________________________________________________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(пострадавший выздоровел,</w:t>
      </w:r>
      <w:proofErr w:type="gramEnd"/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установлена инвалидность I, II, III группы, умер)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(подразделения)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(подпись, расшифровка подписи)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7C63" w:rsidRPr="00B24D4F" w:rsidSect="00B623D5">
          <w:footerReference w:type="default" r:id="rId7"/>
          <w:pgSz w:w="11907" w:h="16840"/>
          <w:pgMar w:top="1134" w:right="850" w:bottom="709" w:left="1134" w:header="720" w:footer="720" w:gutter="0"/>
          <w:cols w:space="720"/>
        </w:sect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регистрации несчастных случаев с учащимися (воспитанниками)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/>
      </w:tblPr>
      <w:tblGrid>
        <w:gridCol w:w="494"/>
        <w:gridCol w:w="1391"/>
        <w:gridCol w:w="1732"/>
        <w:gridCol w:w="861"/>
        <w:gridCol w:w="1505"/>
        <w:gridCol w:w="1655"/>
        <w:gridCol w:w="1690"/>
        <w:gridCol w:w="1395"/>
        <w:gridCol w:w="1454"/>
        <w:gridCol w:w="1391"/>
        <w:gridCol w:w="1184"/>
      </w:tblGrid>
      <w:tr w:rsidR="00E37C63" w:rsidRPr="00B24D4F" w:rsidTr="0074567A"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несчастного случая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пострадавшего, год рождения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Класс, группа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несчастного случая (аудитория, лаборатория, класс, мастерская, предприятие, внешкольное учреждение, место проведения мероприятия и др.)</w:t>
            </w:r>
            <w:proofErr w:type="gramEnd"/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происшествия, приведшего к несчастному случаю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обстоятельства и причины несчастного случая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и № акта формы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Н-1, Н-2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несчастного случая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 несчастного случая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E37C63" w:rsidRPr="00B24D4F" w:rsidTr="0074567A"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7C63" w:rsidRPr="00B24D4F">
          <w:type w:val="continuous"/>
          <w:pgSz w:w="16840" w:h="11907" w:orient="landscape"/>
          <w:pgMar w:top="1701" w:right="1134" w:bottom="851" w:left="1134" w:header="720" w:footer="720" w:gutter="0"/>
          <w:cols w:space="720"/>
        </w:sect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последствиях несчастного случая с пострадавшим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обучающимся (воспитывающимся)_______________________________________________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(учреждение, класс, группа)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по акту формы Н-2* №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___________от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"______ " 199___года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* В случаях, предусмотренных п.2.9 настоящего Положения, в сообщении указывается акт по форме Н-1.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Последствия несчастного случая (по пункту 17 акта формы Н-2): пострадавший выздоровел; установлена инвалидность I, II, III группы; умер (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4A0"/>
      </w:tblPr>
      <w:tblGrid>
        <w:gridCol w:w="3135"/>
        <w:gridCol w:w="3141"/>
        <w:gridCol w:w="3169"/>
      </w:tblGrid>
      <w:tr w:rsidR="00E37C63" w:rsidRPr="00B24D4F" w:rsidTr="0074567A"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Диагноз по справке из лечебного учреждения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Освобожден</w:t>
            </w:r>
            <w:proofErr w:type="gramEnd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 учебы (посещения </w:t>
            </w:r>
            <w:proofErr w:type="spellStart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</w:t>
            </w:r>
            <w:proofErr w:type="spellEnd"/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.)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_____ по _____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дней непосещения учреждения (в рабочих днях)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(подпись, расшифровка подписи)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8080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специального расследования несчастного случая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B24D4F">
        <w:rPr>
          <w:rFonts w:ascii="Times New Roman" w:eastAsia="Times New Roman" w:hAnsi="Times New Roman" w:cs="Times New Roman"/>
          <w:i/>
          <w:sz w:val="24"/>
          <w:szCs w:val="24"/>
        </w:rPr>
        <w:t>группового</w:t>
      </w:r>
      <w:proofErr w:type="gramEnd"/>
      <w:r w:rsidRPr="00B24D4F">
        <w:rPr>
          <w:rFonts w:ascii="Times New Roman" w:eastAsia="Times New Roman" w:hAnsi="Times New Roman" w:cs="Times New Roman"/>
          <w:i/>
          <w:sz w:val="24"/>
          <w:szCs w:val="24"/>
        </w:rPr>
        <w:t>, со смертельным исходом)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происшедшего "_____" _______________         ___ года в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______час</w:t>
      </w:r>
      <w:proofErr w:type="spellEnd"/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с 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 пострадавшего)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(класс, группа, наименование учреждения,</w:t>
      </w:r>
      <w:proofErr w:type="gramEnd"/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вышестоящего органа управления образованием)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Комиссия, назначенная____________________________________________________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(приказ руководителя органа управления)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в составе председателя__________________________________________________________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отчество, занимаемая должность, место работы)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и членов комиссии 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отчество, занимаемая должность, место работы)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с участием приглашенных специалистов___________________________________________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(фамилия, имя, </w:t>
      </w:r>
      <w:proofErr w:type="spellStart"/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отчество</w:t>
      </w:r>
      <w:proofErr w:type="gramStart"/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,з</w:t>
      </w:r>
      <w:proofErr w:type="gramEnd"/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анимаемая</w:t>
      </w:r>
      <w:proofErr w:type="spellEnd"/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должность, место работы)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произвела в период с "__________" по "________" 199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___года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специальное расследование и составила настоящий акт.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b/>
          <w:bCs/>
          <w:sz w:val="24"/>
          <w:szCs w:val="24"/>
        </w:rPr>
        <w:t>I. Сведения о пострадавшем (пострадавших)**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Фамилия, имя, отчество, год рождения, класс, группа учреждения, время прохождения обучения, инструктажа, проверки знаний по технике безопасности (правилам поведения).</w:t>
      </w:r>
      <w:proofErr w:type="gramEnd"/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_______________  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** Если расследуется групповой несчастный случай, то в разделе I акта специального расследования указываются сведения отдельно по каждому пострадавшему.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Обстоятельства несчастного случая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Несчастный случай </w:t>
      </w: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произошел при ________________________________________________________________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4D4F">
        <w:rPr>
          <w:rFonts w:ascii="Times New Roman" w:eastAsia="Times New Roman" w:hAnsi="Times New Roman" w:cs="Times New Roman"/>
          <w:i/>
          <w:iCs/>
          <w:sz w:val="20"/>
          <w:szCs w:val="20"/>
        </w:rPr>
        <w:t>(проводимое мероприятие)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Следует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</w:t>
      </w:r>
      <w:r w:rsidRPr="00B24D4F">
        <w:rPr>
          <w:rFonts w:ascii="Times New Roman" w:eastAsia="Times New Roman" w:hAnsi="Times New Roman" w:cs="Times New Roman"/>
          <w:sz w:val="24"/>
          <w:szCs w:val="24"/>
        </w:rPr>
        <w:lastRenderedPageBreak/>
        <w:t>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Причины несчастного случая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Следует указать основные технические и организационные причины несчастного случая (допуск к работе необученных или </w:t>
      </w:r>
      <w:proofErr w:type="spellStart"/>
      <w:r w:rsidRPr="00B24D4F">
        <w:rPr>
          <w:rFonts w:ascii="Times New Roman" w:eastAsia="Times New Roman" w:hAnsi="Times New Roman" w:cs="Times New Roman"/>
          <w:sz w:val="24"/>
          <w:szCs w:val="24"/>
        </w:rPr>
        <w:t>непроинструктированных</w:t>
      </w:r>
      <w:proofErr w:type="spell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лиц, неисправность оборудования, машин, механизмов, отсутствие руководства, надзора за проведением учебно-воспитательного процесса); изложить, какие конкретно требования законодательства о труде, должностных инструкций по безопасному проведению работ, мероприятий нарушены (дать ссылку на соответствующие статьи, параграфы, пункты), а также нарушения государственных стандартов;</w:t>
      </w:r>
      <w:proofErr w:type="gramEnd"/>
      <w:r w:rsidRPr="00B24D4F">
        <w:rPr>
          <w:rFonts w:ascii="Times New Roman" w:eastAsia="Times New Roman" w:hAnsi="Times New Roman" w:cs="Times New Roman"/>
          <w:sz w:val="24"/>
          <w:szCs w:val="24"/>
        </w:rPr>
        <w:t xml:space="preserve"> указать, какие опасные и вредные факторы превышали допустимые нормы или уровни.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b/>
          <w:bCs/>
          <w:sz w:val="24"/>
          <w:szCs w:val="24"/>
        </w:rPr>
        <w:t>IV. Мероприятия по устранению причин несчастного случая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Мероприятия, предложенные комиссией, могут быть изложены в виде таблицы: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4A0"/>
      </w:tblPr>
      <w:tblGrid>
        <w:gridCol w:w="3190"/>
        <w:gridCol w:w="3106"/>
        <w:gridCol w:w="3149"/>
      </w:tblGrid>
      <w:tr w:rsidR="00E37C63" w:rsidRPr="00B24D4F" w:rsidTr="0074567A"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Заключение комиссии о лицах, допустивших нарушения правил охраны труда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техники безопасности 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В этом разделе следует указать нарушения правил охраны труда и техники безопасности и назвать лиц, ответственных за свои действия или бездействие, которые привели к несчастному случаю, указать статьи, параграфы, пункты законоположений, нормативных документов по охране труда, должностных инструкций, других нормативных документов, не соблюденные этими лицами.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4F">
        <w:rPr>
          <w:rFonts w:ascii="Times New Roman" w:eastAsia="Times New Roman" w:hAnsi="Times New Roman" w:cs="Times New Roman"/>
          <w:sz w:val="24"/>
          <w:szCs w:val="24"/>
        </w:rPr>
        <w:t>В заключительной части акта дается перечень прилагаемых к нему материалов расследования в соответствии с п.3.5 Положения.</w:t>
      </w:r>
    </w:p>
    <w:p w:rsidR="00E37C63" w:rsidRPr="00B24D4F" w:rsidRDefault="00E37C63" w:rsidP="00E37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/>
      </w:tblPr>
      <w:tblGrid>
        <w:gridCol w:w="4876"/>
        <w:gridCol w:w="4659"/>
      </w:tblGrid>
      <w:tr w:rsidR="00E37C63" w:rsidRPr="00B24D4F" w:rsidTr="0074567A">
        <w:tc>
          <w:tcPr>
            <w:tcW w:w="2557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57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(подпись, дата)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57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57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57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(подпись, дата)</w:t>
            </w: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57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C63" w:rsidRPr="00B24D4F" w:rsidTr="0074567A">
        <w:tc>
          <w:tcPr>
            <w:tcW w:w="2557" w:type="pct"/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7C63" w:rsidRPr="00B24D4F" w:rsidRDefault="00E37C63" w:rsidP="007456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C63" w:rsidRDefault="00E37C63" w:rsidP="00E37C63"/>
    <w:p w:rsidR="00E37C63" w:rsidRDefault="00E37C63"/>
    <w:sectPr w:rsidR="00E3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804149"/>
      <w:docPartObj>
        <w:docPartGallery w:val="Page Numbers (Bottom of Page)"/>
        <w:docPartUnique/>
      </w:docPartObj>
    </w:sdtPr>
    <w:sdtEndPr/>
    <w:sdtContent>
      <w:p w:rsidR="00A85DCF" w:rsidRDefault="00E37C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5DCF" w:rsidRDefault="00E37C63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FAA"/>
    <w:multiLevelType w:val="multilevel"/>
    <w:tmpl w:val="45FAD5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47C6ADB"/>
    <w:multiLevelType w:val="multilevel"/>
    <w:tmpl w:val="1F38E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C63"/>
    <w:rsid w:val="00E3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C63"/>
    <w:pPr>
      <w:spacing w:after="0" w:line="240" w:lineRule="auto"/>
    </w:pPr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E37C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37C6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3394</Words>
  <Characters>19347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2020-02-18T09:39:00Z</dcterms:created>
  <dcterms:modified xsi:type="dcterms:W3CDTF">2020-02-18T09:42:00Z</dcterms:modified>
</cp:coreProperties>
</file>