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65CC">
      <w:r>
        <w:rPr>
          <w:noProof/>
        </w:rPr>
        <w:drawing>
          <wp:inline distT="0" distB="0" distL="0" distR="0">
            <wp:extent cx="5705475" cy="7620000"/>
            <wp:effectExtent l="19050" t="0" r="9525" b="0"/>
            <wp:docPr id="1" name="Рисунок 1" descr="C:\Documents and Settings\User\Рабочий стол\ск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09" b="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5CC" w:rsidRDefault="008965CC"/>
    <w:p w:rsidR="008965CC" w:rsidRDefault="008965CC"/>
    <w:p w:rsidR="008965CC" w:rsidRDefault="008965CC"/>
    <w:p w:rsidR="008965CC" w:rsidRDefault="008965CC"/>
    <w:p w:rsidR="008965CC" w:rsidRDefault="008965CC"/>
    <w:p w:rsidR="008965CC" w:rsidRPr="002773CB" w:rsidRDefault="008965CC" w:rsidP="008965CC">
      <w:pPr>
        <w:numPr>
          <w:ilvl w:val="0"/>
          <w:numId w:val="2"/>
        </w:num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2773CB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8965CC" w:rsidRDefault="008965CC" w:rsidP="008965CC">
      <w:pPr>
        <w:pStyle w:val="a6"/>
        <w:numPr>
          <w:ilvl w:val="1"/>
          <w:numId w:val="1"/>
        </w:numPr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B8692A">
        <w:rPr>
          <w:rFonts w:ascii="Times New Roman" w:hAnsi="Times New Roman"/>
          <w:sz w:val="28"/>
          <w:szCs w:val="28"/>
        </w:rPr>
        <w:t xml:space="preserve">Положение </w:t>
      </w:r>
      <w:r w:rsidRPr="00B8692A">
        <w:rPr>
          <w:rFonts w:ascii="Times New Roman" w:hAnsi="Times New Roman"/>
          <w:color w:val="000000"/>
          <w:sz w:val="28"/>
          <w:szCs w:val="28"/>
        </w:rPr>
        <w:t xml:space="preserve">о дополнительном профессиональном образовании педагогических работников </w:t>
      </w:r>
      <w:r w:rsidRPr="00B8692A">
        <w:rPr>
          <w:rFonts w:ascii="Times New Roman" w:hAnsi="Times New Roman"/>
          <w:sz w:val="28"/>
          <w:szCs w:val="28"/>
        </w:rPr>
        <w:t>муниципального автономного дошкольного образов</w:t>
      </w:r>
      <w:r>
        <w:rPr>
          <w:rFonts w:ascii="Times New Roman" w:hAnsi="Times New Roman"/>
          <w:sz w:val="28"/>
          <w:szCs w:val="28"/>
        </w:rPr>
        <w:t xml:space="preserve">ательного учреждения ЦРР №8 «Айгуль» </w:t>
      </w:r>
      <w:r w:rsidRPr="00B8692A">
        <w:rPr>
          <w:rFonts w:ascii="Times New Roman" w:hAnsi="Times New Roman"/>
          <w:sz w:val="28"/>
          <w:szCs w:val="28"/>
        </w:rPr>
        <w:t xml:space="preserve"> городского округа город Кумертау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92A"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 xml:space="preserve"> (далее МАДОУ) определяет порядок реализации педагогическими работниками права на дополнительное профессиональное образование по профилю педагогической деятельности.</w:t>
      </w:r>
    </w:p>
    <w:p w:rsidR="008965CC" w:rsidRDefault="008965CC" w:rsidP="008965CC">
      <w:pPr>
        <w:pStyle w:val="a6"/>
        <w:numPr>
          <w:ilvl w:val="1"/>
          <w:numId w:val="1"/>
        </w:numPr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разработано в соответствии с Трудовым кодексом Российской Федерации от 30.12.2001 № 197-ФЗ, Федеральным законом от 29.12.2012 № 273-ФЗ «Об образовании в Российской Федерации» (пункт 5 ч. 3 ст. 28, п. 7 ч. 1 ст. 48), Законом об образовании в Республике Башкортостан» от 01.07.2013 года № 696-з, Уставом МАДОУ, коллективным договором МАДОУ.</w:t>
      </w:r>
    </w:p>
    <w:p w:rsidR="008965CC" w:rsidRPr="00B8692A" w:rsidRDefault="008965CC" w:rsidP="008965CC">
      <w:pPr>
        <w:pStyle w:val="a6"/>
        <w:numPr>
          <w:ilvl w:val="1"/>
          <w:numId w:val="1"/>
        </w:numPr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размещается на официальном сайте МАДОУ в сети Интернет, а также доводится до сведения педагогических работников, в т. ч. при приеме их на работу.</w:t>
      </w:r>
    </w:p>
    <w:p w:rsidR="008965CC" w:rsidRDefault="008965CC" w:rsidP="008965CC">
      <w:pPr>
        <w:pStyle w:val="a5"/>
        <w:widowControl w:val="0"/>
        <w:autoSpaceDE w:val="0"/>
        <w:autoSpaceDN w:val="0"/>
        <w:adjustRightInd w:val="0"/>
        <w:ind w:left="0"/>
        <w:jc w:val="center"/>
      </w:pPr>
    </w:p>
    <w:p w:rsidR="008965CC" w:rsidRPr="00F33D9E" w:rsidRDefault="008965CC" w:rsidP="008965C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33D9E">
        <w:rPr>
          <w:b/>
          <w:sz w:val="28"/>
          <w:szCs w:val="28"/>
        </w:rPr>
        <w:t>2. Цель, задачи и порядок реализации права педагогических работников</w:t>
      </w:r>
    </w:p>
    <w:p w:rsidR="008965CC" w:rsidRPr="00F33D9E" w:rsidRDefault="008965CC" w:rsidP="008965C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33D9E">
        <w:rPr>
          <w:b/>
          <w:sz w:val="28"/>
          <w:szCs w:val="28"/>
        </w:rPr>
        <w:t>на дополнительное профессиональное образование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2.1.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педагогических работников, обеспечение соответствия их квалификации меняющимся условиям профессиональной деятельности и социальной среды.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2.2. Дополнительное профессиональное образование осуществляется посредством реализации дополнительных профессиональных программ: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–</w:t>
      </w:r>
      <w:r w:rsidRPr="00F33D9E">
        <w:rPr>
          <w:rFonts w:ascii="Times New Roman" w:hAnsi="Times New Roman"/>
          <w:sz w:val="28"/>
          <w:szCs w:val="28"/>
        </w:rPr>
        <w:tab/>
        <w:t>повышения квалификации;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–</w:t>
      </w:r>
      <w:r w:rsidRPr="00F33D9E">
        <w:rPr>
          <w:rFonts w:ascii="Times New Roman" w:hAnsi="Times New Roman"/>
          <w:sz w:val="28"/>
          <w:szCs w:val="28"/>
        </w:rPr>
        <w:tab/>
        <w:t>профессиональной переподготовки.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</w:t>
      </w:r>
      <w:r w:rsidRPr="00F33D9E">
        <w:rPr>
          <w:rFonts w:ascii="Times New Roman" w:hAnsi="Times New Roman"/>
          <w:sz w:val="28"/>
          <w:szCs w:val="28"/>
        </w:rPr>
        <w:t xml:space="preserve"> Программа повышения квалификации направлена на совершенствование и (или) получение педагогическими работниками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2.4. Программа профессиональной переподготовки направлена на получение педагогическими работниками компетенции, необходимой для выполнения нового вида профессиональной деятельности, приобретение новой квалификации.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 xml:space="preserve">2.5. Формы обучения и сроки освоения дополнительных профессиональных программ определяются образовательной программой организации дополнительного профессионального образования (далее – ДПО) и (или) договором об образовании между педагогическим работником, организацией, осуществляющей обучение, и </w:t>
      </w:r>
      <w:r>
        <w:rPr>
          <w:rFonts w:ascii="Times New Roman" w:hAnsi="Times New Roman"/>
          <w:sz w:val="28"/>
          <w:szCs w:val="28"/>
        </w:rPr>
        <w:t>МАДОУ</w:t>
      </w:r>
      <w:r w:rsidRPr="00F33D9E">
        <w:rPr>
          <w:rFonts w:ascii="Times New Roman" w:hAnsi="Times New Roman"/>
          <w:sz w:val="28"/>
          <w:szCs w:val="28"/>
        </w:rPr>
        <w:t>.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2.6. Содержание дополнительного профессионального образования работника определяется образовательной программой, разработанной и утвержденной организацией дополнительного образования, с учетом потребностей педагогического работника.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lastRenderedPageBreak/>
        <w:t xml:space="preserve">2.7. Содержание стажировки определяется организацией, в которой педагогический работник ее проходит, с учетом предложений </w:t>
      </w:r>
      <w:r>
        <w:rPr>
          <w:rFonts w:ascii="Times New Roman" w:hAnsi="Times New Roman"/>
          <w:sz w:val="28"/>
          <w:szCs w:val="28"/>
        </w:rPr>
        <w:t>МАДОУ</w:t>
      </w:r>
      <w:r w:rsidRPr="00F33D9E">
        <w:rPr>
          <w:rFonts w:ascii="Times New Roman" w:hAnsi="Times New Roman"/>
          <w:sz w:val="28"/>
          <w:szCs w:val="28"/>
        </w:rPr>
        <w:t xml:space="preserve"> и содержания дополнительных профессиональных программ.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2.8. Очередность получения дополнительного профессионального образования педагогическими работниками определяется: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–</w:t>
      </w:r>
      <w:r w:rsidRPr="00F33D9E">
        <w:rPr>
          <w:rFonts w:ascii="Times New Roman" w:hAnsi="Times New Roman"/>
          <w:sz w:val="28"/>
          <w:szCs w:val="28"/>
        </w:rPr>
        <w:tab/>
        <w:t>исходя из необходимости повышения профессионального уровня педагогического работника в рамках имеющейся у него квалификации;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–</w:t>
      </w:r>
      <w:r w:rsidRPr="00F33D9E">
        <w:rPr>
          <w:rFonts w:ascii="Times New Roman" w:hAnsi="Times New Roman"/>
          <w:sz w:val="28"/>
          <w:szCs w:val="28"/>
        </w:rPr>
        <w:tab/>
        <w:t>периода времени, прошедшего с момента реализации права педагогическим работником на дополнительное профессиональное образование по профилю педагогической деятельности не реже чем один раз в три года.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 xml:space="preserve">2.9. Календарный график получения дополнительного профессионального образования педагогическими работниками разрабатывается ежегодно с учетом п. 2.8 настоящего Положения и утверждается приказом руководителя </w:t>
      </w:r>
      <w:r>
        <w:rPr>
          <w:rFonts w:ascii="Times New Roman" w:hAnsi="Times New Roman"/>
          <w:sz w:val="28"/>
          <w:szCs w:val="28"/>
        </w:rPr>
        <w:t>МАДОУ</w:t>
      </w:r>
      <w:r w:rsidRPr="00F33D9E">
        <w:rPr>
          <w:rFonts w:ascii="Times New Roman" w:hAnsi="Times New Roman"/>
          <w:sz w:val="28"/>
          <w:szCs w:val="28"/>
        </w:rPr>
        <w:t>.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2.10. Получение дополнительного профессионального образования педагогическими работниками осуществляется преимущественно в период каникул, если это время не совпадает с их ежегодными основными оплачиваемыми отпусками.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 xml:space="preserve">2.11. </w:t>
      </w:r>
      <w:proofErr w:type="gramStart"/>
      <w:r w:rsidRPr="00F33D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3D9E">
        <w:rPr>
          <w:rFonts w:ascii="Times New Roman" w:hAnsi="Times New Roman"/>
          <w:sz w:val="28"/>
          <w:szCs w:val="28"/>
        </w:rPr>
        <w:t xml:space="preserve"> реализацией календарного графика получения дополнительного профессионального образования педагогическими работниками возлагается на </w:t>
      </w:r>
      <w:r>
        <w:rPr>
          <w:rFonts w:ascii="Times New Roman" w:hAnsi="Times New Roman"/>
          <w:sz w:val="28"/>
          <w:szCs w:val="28"/>
        </w:rPr>
        <w:t>старшего воспитателя МАДОУ</w:t>
      </w:r>
      <w:r w:rsidRPr="00F33D9E">
        <w:rPr>
          <w:rFonts w:ascii="Times New Roman" w:hAnsi="Times New Roman"/>
          <w:sz w:val="28"/>
          <w:szCs w:val="28"/>
        </w:rPr>
        <w:t>.</w:t>
      </w:r>
    </w:p>
    <w:p w:rsidR="008965CC" w:rsidRDefault="008965CC" w:rsidP="008965CC">
      <w:pPr>
        <w:pStyle w:val="a5"/>
        <w:ind w:left="0"/>
        <w:jc w:val="center"/>
        <w:rPr>
          <w:b/>
          <w:sz w:val="28"/>
          <w:szCs w:val="28"/>
        </w:rPr>
      </w:pPr>
    </w:p>
    <w:p w:rsidR="008965CC" w:rsidRPr="00F33D9E" w:rsidRDefault="008965CC" w:rsidP="008965CC">
      <w:pPr>
        <w:pStyle w:val="a5"/>
        <w:ind w:left="0"/>
        <w:jc w:val="center"/>
        <w:rPr>
          <w:b/>
          <w:sz w:val="28"/>
          <w:szCs w:val="28"/>
        </w:rPr>
      </w:pPr>
      <w:r w:rsidRPr="00F33D9E">
        <w:rPr>
          <w:b/>
          <w:sz w:val="28"/>
          <w:szCs w:val="28"/>
        </w:rPr>
        <w:t xml:space="preserve">3. Права и обязанности </w:t>
      </w:r>
      <w:r>
        <w:rPr>
          <w:b/>
          <w:sz w:val="28"/>
          <w:szCs w:val="28"/>
        </w:rPr>
        <w:t>МАДОУ</w:t>
      </w:r>
      <w:r w:rsidRPr="00F33D9E">
        <w:rPr>
          <w:b/>
          <w:sz w:val="28"/>
          <w:szCs w:val="28"/>
        </w:rPr>
        <w:t xml:space="preserve"> и педагогических работников по дополнительному профессиональному образованию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 xml:space="preserve">3.1.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года. 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</w:t>
      </w:r>
      <w:r w:rsidRPr="00F33D9E">
        <w:rPr>
          <w:rFonts w:ascii="Times New Roman" w:hAnsi="Times New Roman"/>
          <w:sz w:val="28"/>
          <w:szCs w:val="28"/>
        </w:rPr>
        <w:t xml:space="preserve"> Направление педагогического работника для </w:t>
      </w:r>
      <w:r w:rsidRPr="00F33D9E">
        <w:rPr>
          <w:rStyle w:val="r"/>
          <w:rFonts w:ascii="Times New Roman" w:hAnsi="Times New Roman"/>
          <w:sz w:val="28"/>
          <w:szCs w:val="28"/>
        </w:rPr>
        <w:t xml:space="preserve">получения </w:t>
      </w:r>
      <w:r w:rsidRPr="00F33D9E">
        <w:rPr>
          <w:rFonts w:ascii="Times New Roman" w:hAnsi="Times New Roman"/>
          <w:sz w:val="28"/>
          <w:szCs w:val="28"/>
        </w:rPr>
        <w:t>дополнительного профессионального образования осуществляется на основании календарного графика.</w:t>
      </w:r>
    </w:p>
    <w:p w:rsidR="008965CC" w:rsidRDefault="008965CC" w:rsidP="00896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9E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3D9E">
        <w:rPr>
          <w:rFonts w:ascii="Times New Roman" w:hAnsi="Times New Roman" w:cs="Times New Roman"/>
          <w:sz w:val="28"/>
          <w:szCs w:val="28"/>
        </w:rPr>
        <w:t xml:space="preserve"> Получение дополнительного профессионального образования является трудовой обязанностью работника.</w:t>
      </w:r>
    </w:p>
    <w:p w:rsidR="008965CC" w:rsidRPr="002B2872" w:rsidRDefault="008965CC" w:rsidP="00896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>За неисполнение или ненадлежащее исполнение работником по его вине возложенных на него трудовых обязанностей, работодатель имеет право применить дисциплинарные взыскания, предусмотренные трудовым законодательством.</w:t>
      </w:r>
    </w:p>
    <w:p w:rsidR="008965CC" w:rsidRPr="00F33D9E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 xml:space="preserve">3.4. При направлении педагогического работника для получения дополнительного профессионального образования с отрывом от работы за ним сохраняются место работы (должность) и </w:t>
      </w:r>
      <w:r w:rsidRPr="00F33D9E">
        <w:rPr>
          <w:rStyle w:val="r"/>
          <w:rFonts w:ascii="Times New Roman" w:hAnsi="Times New Roman"/>
          <w:sz w:val="28"/>
          <w:szCs w:val="28"/>
        </w:rPr>
        <w:t>средняя заработная плата</w:t>
      </w:r>
      <w:r w:rsidRPr="00F33D9E">
        <w:rPr>
          <w:rFonts w:ascii="Times New Roman" w:hAnsi="Times New Roman"/>
          <w:sz w:val="28"/>
          <w:szCs w:val="28"/>
        </w:rPr>
        <w:t xml:space="preserve"> по основному месту работы. </w:t>
      </w:r>
    </w:p>
    <w:p w:rsidR="008965CC" w:rsidRDefault="008965CC" w:rsidP="0089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9E">
        <w:rPr>
          <w:rFonts w:ascii="Times New Roman" w:hAnsi="Times New Roman"/>
          <w:sz w:val="28"/>
          <w:szCs w:val="28"/>
        </w:rPr>
        <w:t xml:space="preserve">3.5. Педагогическим работникам, направляемым для получения дополнительного профессионального образования с отрывом от работы в другую местность, производится оплата командировочных расходов в </w:t>
      </w:r>
      <w:r w:rsidRPr="00F33D9E">
        <w:rPr>
          <w:rFonts w:ascii="Times New Roman" w:hAnsi="Times New Roman"/>
          <w:sz w:val="28"/>
          <w:szCs w:val="28"/>
        </w:rPr>
        <w:lastRenderedPageBreak/>
        <w:t xml:space="preserve">порядке и </w:t>
      </w:r>
      <w:r w:rsidRPr="00F33D9E">
        <w:rPr>
          <w:rStyle w:val="r"/>
          <w:rFonts w:ascii="Times New Roman" w:hAnsi="Times New Roman"/>
          <w:sz w:val="28"/>
          <w:szCs w:val="28"/>
        </w:rPr>
        <w:t>размерах,</w:t>
      </w:r>
      <w:r w:rsidRPr="00F33D9E">
        <w:rPr>
          <w:rFonts w:ascii="Times New Roman" w:hAnsi="Times New Roman"/>
          <w:sz w:val="28"/>
          <w:szCs w:val="28"/>
        </w:rPr>
        <w:t xml:space="preserve"> которые предусмотрены для лиц, направляемых в служебные командировки.</w:t>
      </w:r>
    </w:p>
    <w:p w:rsidR="008965CC" w:rsidRDefault="008965CC"/>
    <w:sectPr w:rsidR="0089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ADB"/>
    <w:multiLevelType w:val="multilevel"/>
    <w:tmpl w:val="1F38E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C545BDF"/>
    <w:multiLevelType w:val="multilevel"/>
    <w:tmpl w:val="9E56C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5CC"/>
    <w:rsid w:val="0089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5CC"/>
    <w:rPr>
      <w:rFonts w:ascii="Tahoma" w:hAnsi="Tahoma" w:cs="Tahoma"/>
      <w:sz w:val="16"/>
      <w:szCs w:val="16"/>
    </w:rPr>
  </w:style>
  <w:style w:type="character" w:customStyle="1" w:styleId="r">
    <w:name w:val="r"/>
    <w:basedOn w:val="a0"/>
    <w:rsid w:val="008965CC"/>
  </w:style>
  <w:style w:type="paragraph" w:customStyle="1" w:styleId="ConsPlusNormal">
    <w:name w:val="ConsPlusNormal"/>
    <w:rsid w:val="008965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965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65C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34B5-A8B5-4BC7-85CA-434BBD89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2020-02-18T10:55:00Z</dcterms:created>
  <dcterms:modified xsi:type="dcterms:W3CDTF">2020-02-18T10:56:00Z</dcterms:modified>
</cp:coreProperties>
</file>