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04CD9">
      <w:r w:rsidRPr="00F04CD9">
        <w:object w:dxaOrig="9390" w:dyaOrig="12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4pt;height:642.4pt" o:ole="">
            <v:imagedata r:id="rId5" o:title=""/>
          </v:shape>
          <o:OLEObject Type="Embed" ProgID="Word.Document.12" ShapeID="_x0000_i1025" DrawAspect="Content" ObjectID="_1643533643" r:id="rId6"/>
        </w:object>
      </w:r>
    </w:p>
    <w:p w:rsidR="00F04CD9" w:rsidRDefault="00F04CD9"/>
    <w:p w:rsidR="00F04CD9" w:rsidRDefault="00F04CD9"/>
    <w:p w:rsidR="00F04CD9" w:rsidRDefault="00F04CD9" w:rsidP="00F04CD9">
      <w:pPr>
        <w:numPr>
          <w:ilvl w:val="0"/>
          <w:numId w:val="2"/>
        </w:numPr>
        <w:spacing w:after="0" w:line="240" w:lineRule="auto"/>
        <w:ind w:right="141"/>
        <w:jc w:val="center"/>
        <w:rPr>
          <w:rFonts w:ascii="Times New Roman" w:hAnsi="Times New Roman"/>
          <w:b/>
          <w:sz w:val="28"/>
          <w:szCs w:val="28"/>
        </w:rPr>
      </w:pPr>
      <w:r>
        <w:rPr>
          <w:rFonts w:ascii="Times New Roman" w:hAnsi="Times New Roman"/>
          <w:b/>
          <w:sz w:val="28"/>
          <w:szCs w:val="28"/>
        </w:rPr>
        <w:lastRenderedPageBreak/>
        <w:t>Общие положения</w:t>
      </w:r>
    </w:p>
    <w:p w:rsidR="00F04CD9" w:rsidRPr="002773CB" w:rsidRDefault="00F04CD9" w:rsidP="00F04CD9">
      <w:pPr>
        <w:spacing w:after="0" w:line="240" w:lineRule="auto"/>
        <w:ind w:left="450" w:right="141"/>
        <w:rPr>
          <w:rFonts w:ascii="Times New Roman" w:hAnsi="Times New Roman"/>
          <w:b/>
          <w:sz w:val="28"/>
          <w:szCs w:val="28"/>
        </w:rPr>
      </w:pPr>
    </w:p>
    <w:p w:rsidR="00F04CD9" w:rsidRPr="00E34108" w:rsidRDefault="00F04CD9" w:rsidP="00F04CD9">
      <w:pPr>
        <w:numPr>
          <w:ilvl w:val="1"/>
          <w:numId w:val="1"/>
        </w:numPr>
        <w:spacing w:after="0" w:line="240" w:lineRule="auto"/>
        <w:ind w:firstLine="414"/>
        <w:jc w:val="both"/>
        <w:rPr>
          <w:rFonts w:ascii="Times New Roman" w:hAnsi="Times New Roman"/>
          <w:b/>
          <w:sz w:val="28"/>
          <w:szCs w:val="28"/>
        </w:rPr>
      </w:pPr>
      <w:proofErr w:type="gramStart"/>
      <w:r w:rsidRPr="00E34108">
        <w:rPr>
          <w:rFonts w:ascii="Times New Roman" w:hAnsi="Times New Roman"/>
          <w:sz w:val="28"/>
          <w:szCs w:val="28"/>
        </w:rPr>
        <w:t>Положение</w:t>
      </w:r>
      <w:r w:rsidRPr="00E34108">
        <w:rPr>
          <w:rFonts w:ascii="Times New Roman" w:hAnsi="Times New Roman"/>
          <w:color w:val="000000"/>
          <w:sz w:val="28"/>
          <w:szCs w:val="28"/>
        </w:rPr>
        <w:t xml:space="preserve"> о комиссии по урегулированию споров между участниками образовательных отношений</w:t>
      </w:r>
      <w:r>
        <w:rPr>
          <w:rFonts w:ascii="Times New Roman" w:hAnsi="Times New Roman"/>
          <w:color w:val="000000"/>
          <w:sz w:val="28"/>
          <w:szCs w:val="28"/>
        </w:rPr>
        <w:t xml:space="preserve"> (далее – Положение) разработано на основе </w:t>
      </w:r>
      <w:r w:rsidRPr="00090C25">
        <w:rPr>
          <w:rFonts w:ascii="Times New Roman" w:hAnsi="Times New Roman"/>
          <w:sz w:val="28"/>
          <w:szCs w:val="28"/>
        </w:rPr>
        <w:t>с Федеральн</w:t>
      </w:r>
      <w:r>
        <w:rPr>
          <w:rFonts w:ascii="Times New Roman" w:hAnsi="Times New Roman"/>
          <w:sz w:val="28"/>
          <w:szCs w:val="28"/>
        </w:rPr>
        <w:t>ого</w:t>
      </w:r>
      <w:r w:rsidRPr="00090C25">
        <w:rPr>
          <w:rFonts w:ascii="Times New Roman" w:hAnsi="Times New Roman"/>
          <w:sz w:val="28"/>
          <w:szCs w:val="28"/>
        </w:rPr>
        <w:t xml:space="preserve"> закон</w:t>
      </w:r>
      <w:r>
        <w:rPr>
          <w:rFonts w:ascii="Times New Roman" w:hAnsi="Times New Roman"/>
          <w:sz w:val="28"/>
          <w:szCs w:val="28"/>
        </w:rPr>
        <w:t>а</w:t>
      </w:r>
      <w:r w:rsidRPr="00090C25">
        <w:rPr>
          <w:rFonts w:ascii="Times New Roman" w:hAnsi="Times New Roman"/>
          <w:sz w:val="28"/>
          <w:szCs w:val="28"/>
        </w:rPr>
        <w:t xml:space="preserve"> от 29 декабря 2012 г. № 273-ФЗ «Об образовании в Российской Федерации»</w:t>
      </w:r>
      <w:r>
        <w:rPr>
          <w:rFonts w:ascii="Times New Roman" w:hAnsi="Times New Roman"/>
          <w:sz w:val="28"/>
          <w:szCs w:val="28"/>
        </w:rPr>
        <w:t xml:space="preserve"> (пункт 2ч. 1, ч. 6 ст. 45) (далее – Федеральным закон «Об образовании в Российской Федерации»), Законом «Об образовании в Республике Башкортостан» от 01.07.2013 года № 696-з (далее – Закон «Об образовании в Республике</w:t>
      </w:r>
      <w:proofErr w:type="gramEnd"/>
      <w:r>
        <w:rPr>
          <w:rFonts w:ascii="Times New Roman" w:hAnsi="Times New Roman"/>
          <w:sz w:val="28"/>
          <w:szCs w:val="28"/>
        </w:rPr>
        <w:t xml:space="preserve"> </w:t>
      </w:r>
      <w:proofErr w:type="gramStart"/>
      <w:r>
        <w:rPr>
          <w:rFonts w:ascii="Times New Roman" w:hAnsi="Times New Roman"/>
          <w:sz w:val="28"/>
          <w:szCs w:val="28"/>
        </w:rPr>
        <w:t>Башкортостан»).</w:t>
      </w:r>
      <w:proofErr w:type="gramEnd"/>
    </w:p>
    <w:p w:rsidR="00F04CD9" w:rsidRPr="0099481A" w:rsidRDefault="00F04CD9" w:rsidP="00F04CD9">
      <w:pPr>
        <w:numPr>
          <w:ilvl w:val="1"/>
          <w:numId w:val="1"/>
        </w:numPr>
        <w:spacing w:after="0" w:line="240" w:lineRule="auto"/>
        <w:ind w:firstLine="414"/>
        <w:jc w:val="both"/>
        <w:rPr>
          <w:rFonts w:ascii="Times New Roman" w:hAnsi="Times New Roman"/>
          <w:b/>
          <w:sz w:val="28"/>
          <w:szCs w:val="28"/>
        </w:rPr>
      </w:pPr>
      <w:r>
        <w:rPr>
          <w:rFonts w:ascii="Times New Roman" w:hAnsi="Times New Roman"/>
          <w:sz w:val="28"/>
          <w:szCs w:val="28"/>
        </w:rPr>
        <w:t xml:space="preserve">Положение разработано с учетом мнения родительского комитета – Совета родителей (законных представителей) несовершеннолетних обучающихся (протокол заседания Совета родителей от  </w:t>
      </w:r>
      <w:r w:rsidRPr="00F04CD9">
        <w:rPr>
          <w:rFonts w:ascii="Times New Roman" w:hAnsi="Times New Roman"/>
          <w:sz w:val="28"/>
          <w:szCs w:val="28"/>
          <w:u w:val="single"/>
        </w:rPr>
        <w:t>16 декабря</w:t>
      </w:r>
      <w:r>
        <w:rPr>
          <w:rFonts w:ascii="Times New Roman" w:hAnsi="Times New Roman"/>
          <w:sz w:val="28"/>
          <w:szCs w:val="28"/>
        </w:rPr>
        <w:t xml:space="preserve"> 2</w:t>
      </w:r>
      <w:r w:rsidRPr="00F04CD9">
        <w:rPr>
          <w:rFonts w:ascii="Times New Roman" w:hAnsi="Times New Roman"/>
          <w:sz w:val="28"/>
          <w:szCs w:val="28"/>
        </w:rPr>
        <w:t>0</w:t>
      </w:r>
      <w:r w:rsidRPr="00F04CD9">
        <w:rPr>
          <w:rFonts w:ascii="Times New Roman" w:hAnsi="Times New Roman"/>
          <w:sz w:val="28"/>
          <w:szCs w:val="28"/>
          <w:u w:val="single"/>
        </w:rPr>
        <w:t xml:space="preserve">19 </w:t>
      </w:r>
      <w:r>
        <w:rPr>
          <w:rFonts w:ascii="Times New Roman" w:hAnsi="Times New Roman"/>
          <w:sz w:val="28"/>
          <w:szCs w:val="28"/>
        </w:rPr>
        <w:t xml:space="preserve">года № </w:t>
      </w:r>
      <w:r w:rsidRPr="00F04CD9">
        <w:rPr>
          <w:rFonts w:ascii="Times New Roman" w:hAnsi="Times New Roman"/>
          <w:sz w:val="28"/>
          <w:szCs w:val="28"/>
          <w:u w:val="single"/>
        </w:rPr>
        <w:t xml:space="preserve"> 3</w:t>
      </w:r>
      <w:proofErr w:type="gramStart"/>
      <w:r>
        <w:rPr>
          <w:rFonts w:ascii="Times New Roman" w:hAnsi="Times New Roman"/>
          <w:sz w:val="28"/>
          <w:szCs w:val="28"/>
        </w:rPr>
        <w:t xml:space="preserve"> )</w:t>
      </w:r>
      <w:proofErr w:type="gramEnd"/>
      <w:r>
        <w:rPr>
          <w:rFonts w:ascii="Times New Roman" w:hAnsi="Times New Roman"/>
          <w:sz w:val="28"/>
          <w:szCs w:val="28"/>
        </w:rPr>
        <w:t>.</w:t>
      </w:r>
    </w:p>
    <w:p w:rsidR="00F04CD9" w:rsidRDefault="00F04CD9" w:rsidP="00F04CD9">
      <w:pPr>
        <w:numPr>
          <w:ilvl w:val="1"/>
          <w:numId w:val="1"/>
        </w:numPr>
        <w:spacing w:after="0" w:line="240" w:lineRule="auto"/>
        <w:ind w:firstLine="550"/>
        <w:jc w:val="both"/>
        <w:rPr>
          <w:rFonts w:ascii="Times New Roman" w:hAnsi="Times New Roman"/>
          <w:sz w:val="28"/>
          <w:szCs w:val="28"/>
        </w:rPr>
      </w:pPr>
      <w:r w:rsidRPr="00F720E4">
        <w:rPr>
          <w:rFonts w:ascii="Times New Roman" w:hAnsi="Times New Roman"/>
          <w:color w:val="000000"/>
          <w:sz w:val="28"/>
          <w:szCs w:val="28"/>
        </w:rPr>
        <w:t>Комиссии по урегулированию споров между участниками образовательных отношений (дале</w:t>
      </w:r>
      <w:proofErr w:type="gramStart"/>
      <w:r w:rsidRPr="00F720E4">
        <w:rPr>
          <w:rFonts w:ascii="Times New Roman" w:hAnsi="Times New Roman"/>
          <w:color w:val="000000"/>
          <w:sz w:val="28"/>
          <w:szCs w:val="28"/>
        </w:rPr>
        <w:t>е-</w:t>
      </w:r>
      <w:proofErr w:type="gramEnd"/>
      <w:r w:rsidRPr="00F720E4">
        <w:rPr>
          <w:rFonts w:ascii="Times New Roman" w:hAnsi="Times New Roman"/>
          <w:color w:val="000000"/>
          <w:sz w:val="28"/>
          <w:szCs w:val="28"/>
        </w:rPr>
        <w:t xml:space="preserve"> Комиссия) создана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w:t>
      </w:r>
      <w:r w:rsidRPr="00F720E4">
        <w:rPr>
          <w:rFonts w:ascii="Times New Roman" w:hAnsi="Times New Roman"/>
          <w:sz w:val="28"/>
          <w:szCs w:val="28"/>
        </w:rPr>
        <w:t>а</w:t>
      </w:r>
      <w:r>
        <w:rPr>
          <w:rFonts w:ascii="Times New Roman" w:hAnsi="Times New Roman"/>
          <w:sz w:val="28"/>
          <w:szCs w:val="28"/>
        </w:rPr>
        <w:t>ктов учреждения.</w:t>
      </w:r>
    </w:p>
    <w:p w:rsidR="00F04CD9" w:rsidRDefault="00F04CD9" w:rsidP="00F04CD9">
      <w:pPr>
        <w:numPr>
          <w:ilvl w:val="1"/>
          <w:numId w:val="1"/>
        </w:numPr>
        <w:spacing w:after="0" w:line="240" w:lineRule="auto"/>
        <w:ind w:firstLine="550"/>
        <w:jc w:val="both"/>
        <w:rPr>
          <w:rFonts w:ascii="Times New Roman" w:hAnsi="Times New Roman"/>
          <w:sz w:val="28"/>
          <w:szCs w:val="28"/>
        </w:rPr>
      </w:pPr>
      <w:proofErr w:type="gramStart"/>
      <w:r w:rsidRPr="00F720E4">
        <w:rPr>
          <w:rFonts w:ascii="Times New Roman" w:hAnsi="Times New Roman"/>
          <w:sz w:val="28"/>
          <w:szCs w:val="28"/>
        </w:rPr>
        <w:t xml:space="preserve">Комиссия в своей деятельности руководствуется Конституцией РФ, </w:t>
      </w:r>
      <w:r w:rsidRPr="00F720E4">
        <w:rPr>
          <w:rFonts w:ascii="Times New Roman" w:hAnsi="Times New Roman"/>
          <w:sz w:val="28"/>
          <w:szCs w:val="28"/>
          <w:shd w:val="clear" w:color="auto" w:fill="FFFFFF"/>
        </w:rPr>
        <w:t>Федеральным законом</w:t>
      </w:r>
      <w:r w:rsidRPr="00F720E4">
        <w:rPr>
          <w:rFonts w:ascii="Times New Roman" w:hAnsi="Times New Roman"/>
          <w:sz w:val="28"/>
          <w:szCs w:val="28"/>
        </w:rPr>
        <w:t xml:space="preserve"> "Об образовании в Российской Федерации"</w:t>
      </w:r>
      <w:r w:rsidRPr="00F720E4">
        <w:rPr>
          <w:rFonts w:ascii="Times New Roman" w:hAnsi="Times New Roman"/>
          <w:sz w:val="28"/>
          <w:szCs w:val="28"/>
          <w:shd w:val="clear" w:color="auto" w:fill="FFFFFF"/>
        </w:rPr>
        <w:t>,</w:t>
      </w:r>
      <w:r w:rsidRPr="00F720E4">
        <w:rPr>
          <w:rFonts w:ascii="Times New Roman" w:hAnsi="Times New Roman"/>
          <w:sz w:val="28"/>
          <w:szCs w:val="28"/>
        </w:rPr>
        <w:t xml:space="preserve"> Законом «Об образовании в Республике Башкортостан»,</w:t>
      </w:r>
      <w:r w:rsidRPr="00F720E4">
        <w:rPr>
          <w:rFonts w:ascii="Times New Roman" w:hAnsi="Times New Roman"/>
          <w:sz w:val="28"/>
          <w:szCs w:val="28"/>
          <w:shd w:val="clear" w:color="auto" w:fill="FFFFFF"/>
        </w:rPr>
        <w:t xml:space="preserve"> а также другими федеральными законами, иными нормативными правовыми актами РФ, законами и иными нормативными правовыми актами субъектов РФ, содержащими нормы, регулирующие отношения в сфере образования, </w:t>
      </w:r>
      <w:r w:rsidRPr="00F720E4">
        <w:rPr>
          <w:rFonts w:ascii="Times New Roman" w:hAnsi="Times New Roman"/>
          <w:sz w:val="28"/>
          <w:szCs w:val="28"/>
        </w:rPr>
        <w:t>локальными нормативными актами организации, осуществляющей образовательную деятельность, и Положением.</w:t>
      </w:r>
      <w:proofErr w:type="gramEnd"/>
    </w:p>
    <w:p w:rsidR="00F04CD9" w:rsidRDefault="00F04CD9" w:rsidP="00F04CD9">
      <w:pPr>
        <w:numPr>
          <w:ilvl w:val="0"/>
          <w:numId w:val="1"/>
        </w:numPr>
        <w:spacing w:after="0" w:line="240" w:lineRule="auto"/>
        <w:jc w:val="center"/>
        <w:rPr>
          <w:rFonts w:ascii="Times New Roman" w:hAnsi="Times New Roman"/>
          <w:b/>
          <w:sz w:val="28"/>
          <w:szCs w:val="28"/>
        </w:rPr>
      </w:pPr>
      <w:r w:rsidRPr="001813B1">
        <w:rPr>
          <w:rFonts w:ascii="Times New Roman" w:hAnsi="Times New Roman"/>
          <w:b/>
          <w:sz w:val="28"/>
          <w:szCs w:val="28"/>
        </w:rPr>
        <w:t>Функции и полномочия Комиссии</w:t>
      </w:r>
    </w:p>
    <w:p w:rsidR="00F04CD9" w:rsidRDefault="00F04CD9" w:rsidP="00F04CD9">
      <w:pPr>
        <w:spacing w:after="0" w:line="240" w:lineRule="auto"/>
        <w:ind w:left="360"/>
        <w:rPr>
          <w:rFonts w:ascii="Times New Roman" w:hAnsi="Times New Roman"/>
          <w:b/>
          <w:sz w:val="28"/>
          <w:szCs w:val="28"/>
        </w:rPr>
      </w:pP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2.1. Комиссия осуществляет следующие функции: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 xml:space="preserve">– </w:t>
      </w:r>
      <w:r w:rsidRPr="001813B1">
        <w:rPr>
          <w:rFonts w:ascii="Times New Roman" w:hAnsi="Times New Roman"/>
          <w:sz w:val="28"/>
          <w:szCs w:val="28"/>
        </w:rPr>
        <w:t>прием и рассмотрение обращений участников образовательных отношений по вопросам реализации права на образование;</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 xml:space="preserve">– </w:t>
      </w:r>
      <w:r w:rsidRPr="001813B1">
        <w:rPr>
          <w:rFonts w:ascii="Times New Roman" w:hAnsi="Times New Roman"/>
          <w:sz w:val="28"/>
          <w:szCs w:val="28"/>
        </w:rPr>
        <w:t>осуществление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 xml:space="preserve">– </w:t>
      </w:r>
      <w:r w:rsidRPr="001813B1">
        <w:rPr>
          <w:rFonts w:ascii="Times New Roman" w:hAnsi="Times New Roman"/>
          <w:sz w:val="28"/>
          <w:szCs w:val="28"/>
        </w:rPr>
        <w:t>урегулирование разногласий между участниками образовательных отношений;</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 xml:space="preserve">– </w:t>
      </w:r>
      <w:r w:rsidRPr="001813B1">
        <w:rPr>
          <w:rFonts w:ascii="Times New Roman" w:hAnsi="Times New Roman"/>
          <w:sz w:val="28"/>
          <w:szCs w:val="28"/>
        </w:rPr>
        <w:t>принятие решений по результатам рассмотрения обращений.</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2.2. Комиссия имеет право:</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запрашивать у участников образовательных отношений необходимые для ее деятельности документы, материалы и информацию;</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устанавливать сроки представления запрашиваемых документов, материалов и информации;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lastRenderedPageBreak/>
        <w:t>–</w:t>
      </w:r>
      <w:r w:rsidRPr="001813B1">
        <w:rPr>
          <w:rFonts w:ascii="Times New Roman" w:hAnsi="Times New Roman"/>
          <w:sz w:val="28"/>
          <w:szCs w:val="28"/>
        </w:rPr>
        <w:t xml:space="preserve"> проводить необходимые консультации по рассматриваемым спорам с участниками образовательных отношений;</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приглашать участников образовательных отношений для дачи разъяснений.</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2.3. Комиссия обязана:</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объективно, полно и всесторонне рассматривать обращение участника образовательных отношений;</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обеспечивать соблюдение прав и свобод участников образовательных отношений;</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стремиться к урегулированию разногласий между участниками образовательных отношений;</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в случае наличия уважительной причины пропуска заседания заявителем или тем лицом, действия которого обжалуются, по их просьбе переносить заседание на другой срок;</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рассматривать обращение в течение десяти календарных дней с момента поступления обращения в письменной форме;</w:t>
      </w:r>
    </w:p>
    <w:p w:rsidR="00F04CD9"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p>
    <w:p w:rsidR="00F04CD9" w:rsidRPr="001813B1" w:rsidRDefault="00F04CD9" w:rsidP="00F04CD9">
      <w:pPr>
        <w:spacing w:after="0" w:line="240" w:lineRule="auto"/>
        <w:ind w:firstLine="550"/>
        <w:jc w:val="both"/>
        <w:rPr>
          <w:rFonts w:ascii="Times New Roman" w:hAnsi="Times New Roman"/>
          <w:sz w:val="28"/>
          <w:szCs w:val="28"/>
        </w:rPr>
      </w:pPr>
    </w:p>
    <w:p w:rsidR="00F04CD9" w:rsidRDefault="00F04CD9" w:rsidP="00F04CD9">
      <w:pPr>
        <w:numPr>
          <w:ilvl w:val="0"/>
          <w:numId w:val="1"/>
        </w:numPr>
        <w:spacing w:after="0" w:line="240" w:lineRule="auto"/>
        <w:jc w:val="center"/>
        <w:rPr>
          <w:rFonts w:ascii="Times New Roman" w:hAnsi="Times New Roman"/>
          <w:b/>
          <w:sz w:val="28"/>
          <w:szCs w:val="28"/>
        </w:rPr>
      </w:pPr>
      <w:r w:rsidRPr="001813B1">
        <w:rPr>
          <w:rFonts w:ascii="Times New Roman" w:hAnsi="Times New Roman"/>
          <w:b/>
          <w:sz w:val="28"/>
          <w:szCs w:val="28"/>
        </w:rPr>
        <w:t>Состав и порядок работы Комиссии</w:t>
      </w:r>
    </w:p>
    <w:p w:rsidR="00F04CD9" w:rsidRDefault="00F04CD9" w:rsidP="00F04CD9">
      <w:pPr>
        <w:spacing w:after="0" w:line="240" w:lineRule="auto"/>
        <w:ind w:left="360"/>
        <w:rPr>
          <w:rFonts w:ascii="Times New Roman" w:hAnsi="Times New Roman"/>
          <w:b/>
          <w:sz w:val="28"/>
          <w:szCs w:val="28"/>
        </w:rPr>
      </w:pPr>
    </w:p>
    <w:p w:rsidR="00F04CD9"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 xml:space="preserve">3.1. </w:t>
      </w:r>
      <w:r w:rsidRPr="00513CCD">
        <w:rPr>
          <w:rFonts w:ascii="Times New Roman" w:hAnsi="Times New Roman"/>
          <w:sz w:val="28"/>
          <w:szCs w:val="28"/>
        </w:rPr>
        <w:t>Комиссия создается в Учреждении из равного числа представителей совершеннолетних обучающихся, родителей (законных представителей) несовершеннолетних обучающихся, работников Учреждения.</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 xml:space="preserve">Состав Комиссии утверждается сроком на один год приказом организации, осуществляющей образовательную деятельность. </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Одни и те же лица не могут входить в состав Комиссии более двух сроков подряд.</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3.2. В состав Комиссии входят председатель Комиссии, заместитель председателя Комиссии, ответственный секретарь и другие члены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3.3. Руководство Комиссией осуществляет председатель, избираемый простым большинством голосов членов комиссии из числа лиц, входящих в ее состав.</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Председатель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осуществляет общее руководство деятельностью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председательствует на заседаниях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организует работу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определяет план работы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осуществляет общий </w:t>
      </w:r>
      <w:proofErr w:type="gramStart"/>
      <w:r w:rsidRPr="001813B1">
        <w:rPr>
          <w:rFonts w:ascii="Times New Roman" w:hAnsi="Times New Roman"/>
          <w:sz w:val="28"/>
          <w:szCs w:val="28"/>
        </w:rPr>
        <w:t>контроль за</w:t>
      </w:r>
      <w:proofErr w:type="gramEnd"/>
      <w:r w:rsidRPr="001813B1">
        <w:rPr>
          <w:rFonts w:ascii="Times New Roman" w:hAnsi="Times New Roman"/>
          <w:sz w:val="28"/>
          <w:szCs w:val="28"/>
        </w:rPr>
        <w:t xml:space="preserve"> реализацией принятых Комиссией решений;</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распределяет обязанности между членами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3.4. Заместитель председателя Комиссии назначается решением председателя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Заместитель председателя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lastRenderedPageBreak/>
        <w:t>–</w:t>
      </w:r>
      <w:r w:rsidRPr="001813B1">
        <w:rPr>
          <w:rFonts w:ascii="Times New Roman" w:hAnsi="Times New Roman"/>
          <w:sz w:val="28"/>
          <w:szCs w:val="28"/>
        </w:rPr>
        <w:t xml:space="preserve"> координирует работу членов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готовит документы, выносимые на рассмотрение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осуществляет </w:t>
      </w:r>
      <w:proofErr w:type="gramStart"/>
      <w:r w:rsidRPr="001813B1">
        <w:rPr>
          <w:rFonts w:ascii="Times New Roman" w:hAnsi="Times New Roman"/>
          <w:sz w:val="28"/>
          <w:szCs w:val="28"/>
        </w:rPr>
        <w:t>контроль за</w:t>
      </w:r>
      <w:proofErr w:type="gramEnd"/>
      <w:r w:rsidRPr="001813B1">
        <w:rPr>
          <w:rFonts w:ascii="Times New Roman" w:hAnsi="Times New Roman"/>
          <w:sz w:val="28"/>
          <w:szCs w:val="28"/>
        </w:rPr>
        <w:t xml:space="preserve"> выполнением плана работы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в случае отсутствия председателя Комиссии выполняет его обязанности.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3.5. Ответственным секретарем Комиссии является представитель работников организации, осуществляющей образовательную деятельность.</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Ответственный секретарь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организует делопроизводство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ведет протоколы заседаний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доводит решения Комиссии до администрации организации, осуществляющей образовательную деятельность, </w:t>
      </w:r>
      <w:r>
        <w:rPr>
          <w:rFonts w:ascii="Times New Roman" w:hAnsi="Times New Roman"/>
          <w:sz w:val="28"/>
          <w:szCs w:val="28"/>
        </w:rPr>
        <w:t>родительского комитета</w:t>
      </w:r>
      <w:r w:rsidRPr="001813B1">
        <w:rPr>
          <w:rFonts w:ascii="Times New Roman" w:hAnsi="Times New Roman"/>
          <w:sz w:val="28"/>
          <w:szCs w:val="28"/>
        </w:rPr>
        <w:t>, а также представительного органа работников этой организации;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обеспечивает </w:t>
      </w:r>
      <w:proofErr w:type="gramStart"/>
      <w:r w:rsidRPr="001813B1">
        <w:rPr>
          <w:rFonts w:ascii="Times New Roman" w:hAnsi="Times New Roman"/>
          <w:sz w:val="28"/>
          <w:szCs w:val="28"/>
        </w:rPr>
        <w:t>контроль за</w:t>
      </w:r>
      <w:proofErr w:type="gramEnd"/>
      <w:r w:rsidRPr="001813B1">
        <w:rPr>
          <w:rFonts w:ascii="Times New Roman" w:hAnsi="Times New Roman"/>
          <w:sz w:val="28"/>
          <w:szCs w:val="28"/>
        </w:rPr>
        <w:t xml:space="preserve"> выполнением решений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несет ответственность за сохранность документов и иных материалов, рассматриваемых на заседаниях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3.6. Член Комиссии имеет право:</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принимать участие в подготовке заседаний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обращаться к председателю Комиссии по вопросам, входящим в компетенцию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обращаться по вопросам, входящим в компетенцию Комиссии, за необходимой информацией к лицам, органам и организациям;</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w:t>
      </w:r>
      <w:r w:rsidRPr="001813B1">
        <w:rPr>
          <w:rFonts w:ascii="Times New Roman" w:hAnsi="Times New Roman"/>
          <w:sz w:val="28"/>
          <w:szCs w:val="28"/>
        </w:rPr>
        <w:t xml:space="preserve"> вносить предложения руководству Комиссии о совершенствовании организации работы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3.7. Член Комиссии обязан:</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 xml:space="preserve">– </w:t>
      </w:r>
      <w:r w:rsidRPr="001813B1">
        <w:rPr>
          <w:rFonts w:ascii="Times New Roman" w:hAnsi="Times New Roman"/>
          <w:sz w:val="28"/>
          <w:szCs w:val="28"/>
        </w:rPr>
        <w:t>участвовать в заседаниях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 xml:space="preserve">– </w:t>
      </w:r>
      <w:r w:rsidRPr="001813B1">
        <w:rPr>
          <w:rFonts w:ascii="Times New Roman" w:hAnsi="Times New Roman"/>
          <w:sz w:val="28"/>
          <w:szCs w:val="28"/>
        </w:rPr>
        <w:t>выполнять возложенные на него функции в соответствии с Положением и решениями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 xml:space="preserve">– </w:t>
      </w:r>
      <w:r w:rsidRPr="001813B1">
        <w:rPr>
          <w:rFonts w:ascii="Times New Roman" w:hAnsi="Times New Roman"/>
          <w:sz w:val="28"/>
          <w:szCs w:val="28"/>
        </w:rPr>
        <w:t>соблюдать требования законодательных и иных нормативных правовых актов при реализации своих функций;</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 xml:space="preserve">– </w:t>
      </w:r>
      <w:r w:rsidRPr="001813B1">
        <w:rPr>
          <w:rFonts w:ascii="Times New Roman" w:hAnsi="Times New Roman"/>
          <w:sz w:val="28"/>
          <w:szCs w:val="28"/>
        </w:rPr>
        <w:t>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 xml:space="preserve">3.8. Комиссия самостоятельно определяет порядок организации своей работы. Основной формой деятельности Комиссии являются заседания, </w:t>
      </w:r>
      <w:r w:rsidRPr="001813B1">
        <w:rPr>
          <w:rFonts w:ascii="Times New Roman" w:hAnsi="Times New Roman"/>
          <w:sz w:val="28"/>
          <w:szCs w:val="28"/>
        </w:rPr>
        <w:lastRenderedPageBreak/>
        <w:t>которые проводятся по мере необходимости. Ход заседаний фиксируется в протоколе.</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3.9.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color w:val="000000"/>
          <w:sz w:val="28"/>
          <w:szCs w:val="28"/>
        </w:rPr>
        <w:t>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 xml:space="preserve">В случае необоснованности обращения участника образовательных отношений, отсутствии нарушения права на образование, </w:t>
      </w:r>
      <w:r w:rsidRPr="001813B1">
        <w:rPr>
          <w:rFonts w:ascii="Times New Roman" w:hAnsi="Times New Roman"/>
          <w:color w:val="000000"/>
          <w:sz w:val="28"/>
          <w:szCs w:val="28"/>
        </w:rPr>
        <w:t>Комиссия отказывает в удовлетворении просьбы обратившегося лица.</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 xml:space="preserve">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w:t>
      </w:r>
      <w:proofErr w:type="gramStart"/>
      <w:r w:rsidRPr="001813B1">
        <w:rPr>
          <w:rFonts w:ascii="Times New Roman" w:hAnsi="Times New Roman"/>
          <w:sz w:val="28"/>
          <w:szCs w:val="28"/>
        </w:rPr>
        <w:t>председательствовавший</w:t>
      </w:r>
      <w:proofErr w:type="gramEnd"/>
      <w:r w:rsidRPr="001813B1">
        <w:rPr>
          <w:rFonts w:ascii="Times New Roman" w:hAnsi="Times New Roman"/>
          <w:sz w:val="28"/>
          <w:szCs w:val="28"/>
        </w:rPr>
        <w:t xml:space="preserve"> на заседании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Решения Комиссии оформляются протоколами, которые подписываются всеми присутствующими членами Комиссии.</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 xml:space="preserve">3.10. 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w:t>
      </w:r>
      <w:r>
        <w:rPr>
          <w:rFonts w:ascii="Times New Roman" w:hAnsi="Times New Roman"/>
          <w:sz w:val="28"/>
          <w:szCs w:val="28"/>
        </w:rPr>
        <w:t>родительский комитет МАДОУ</w:t>
      </w:r>
      <w:r w:rsidRPr="001813B1">
        <w:rPr>
          <w:rFonts w:ascii="Times New Roman" w:hAnsi="Times New Roman"/>
          <w:sz w:val="28"/>
          <w:szCs w:val="28"/>
        </w:rPr>
        <w:t>, а также в представительный орган работников этой организации для исполнения.</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Решение Комиссии может быть обжаловано в установленном законодательством РФ порядке.</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 xml:space="preserve">Решение комиссии является обязательным для всех участников образовательных отношений в </w:t>
      </w:r>
      <w:r>
        <w:rPr>
          <w:rFonts w:ascii="Times New Roman" w:hAnsi="Times New Roman"/>
          <w:sz w:val="28"/>
          <w:szCs w:val="28"/>
        </w:rPr>
        <w:t>Учреждении</w:t>
      </w:r>
      <w:r w:rsidRPr="001813B1">
        <w:rPr>
          <w:rFonts w:ascii="Times New Roman" w:hAnsi="Times New Roman"/>
          <w:sz w:val="28"/>
          <w:szCs w:val="28"/>
        </w:rPr>
        <w:t>, и подлежит исполнению в сроки, предусмотренные указанным решением.</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3.11.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rsidR="00F04CD9"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3.12. Срок хранения документов Комиссии в образовательной организации составляет три года.</w:t>
      </w:r>
    </w:p>
    <w:p w:rsidR="00F04CD9" w:rsidRPr="001813B1" w:rsidRDefault="00F04CD9" w:rsidP="00F04CD9">
      <w:pPr>
        <w:spacing w:after="0" w:line="240" w:lineRule="auto"/>
        <w:ind w:firstLine="550"/>
        <w:jc w:val="both"/>
        <w:rPr>
          <w:rFonts w:ascii="Times New Roman" w:hAnsi="Times New Roman"/>
          <w:sz w:val="28"/>
          <w:szCs w:val="28"/>
        </w:rPr>
      </w:pPr>
    </w:p>
    <w:p w:rsidR="00F04CD9" w:rsidRDefault="00F04CD9" w:rsidP="00F04CD9">
      <w:pPr>
        <w:numPr>
          <w:ilvl w:val="0"/>
          <w:numId w:val="1"/>
        </w:numPr>
        <w:spacing w:after="0" w:line="240" w:lineRule="auto"/>
        <w:jc w:val="center"/>
        <w:rPr>
          <w:rFonts w:ascii="Times New Roman" w:hAnsi="Times New Roman"/>
          <w:b/>
          <w:sz w:val="28"/>
          <w:szCs w:val="28"/>
        </w:rPr>
      </w:pPr>
      <w:r w:rsidRPr="001813B1">
        <w:rPr>
          <w:rFonts w:ascii="Times New Roman" w:hAnsi="Times New Roman"/>
          <w:b/>
          <w:sz w:val="28"/>
          <w:szCs w:val="28"/>
        </w:rPr>
        <w:t>Порядок рассмотрения обращений участников образовательных отношений</w:t>
      </w:r>
    </w:p>
    <w:p w:rsidR="00F04CD9" w:rsidRPr="001813B1" w:rsidRDefault="00F04CD9" w:rsidP="00F04CD9">
      <w:pPr>
        <w:spacing w:after="0" w:line="240" w:lineRule="auto"/>
        <w:ind w:left="360"/>
        <w:rPr>
          <w:rFonts w:ascii="Times New Roman" w:hAnsi="Times New Roman"/>
          <w:b/>
          <w:sz w:val="28"/>
          <w:szCs w:val="28"/>
        </w:rPr>
      </w:pP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lastRenderedPageBreak/>
        <w:t>4.1. Комиссия рассматривает обращения, поступившие от участников образовательных отношений по вопросам реализации права на образование.</w:t>
      </w:r>
    </w:p>
    <w:p w:rsidR="00F04CD9" w:rsidRPr="001813B1" w:rsidRDefault="00F04CD9" w:rsidP="00F04CD9">
      <w:pPr>
        <w:spacing w:after="0" w:line="240" w:lineRule="auto"/>
        <w:ind w:firstLine="550"/>
        <w:jc w:val="both"/>
        <w:rPr>
          <w:rFonts w:ascii="Times New Roman" w:hAnsi="Times New Roman"/>
          <w:sz w:val="28"/>
          <w:szCs w:val="28"/>
        </w:rPr>
      </w:pPr>
      <w:proofErr w:type="gramStart"/>
      <w:r w:rsidRPr="001813B1">
        <w:rPr>
          <w:rFonts w:ascii="Times New Roman" w:hAnsi="Times New Roman"/>
          <w:sz w:val="28"/>
          <w:szCs w:val="28"/>
        </w:rPr>
        <w:t xml:space="preserve">Обучающиеся организации, осуществляющей </w:t>
      </w:r>
      <w:r w:rsidRPr="001813B1">
        <w:rPr>
          <w:rStyle w:val="ep"/>
          <w:rFonts w:ascii="Times New Roman" w:hAnsi="Times New Roman"/>
          <w:sz w:val="28"/>
          <w:szCs w:val="28"/>
        </w:rPr>
        <w:t>образовательную</w:t>
      </w:r>
      <w:r w:rsidRPr="001813B1">
        <w:rPr>
          <w:rFonts w:ascii="Times New Roman" w:hAnsi="Times New Roman"/>
          <w:sz w:val="28"/>
          <w:szCs w:val="28"/>
        </w:rPr>
        <w:t xml:space="preserve"> деятельность, за исключением обучающихся по </w:t>
      </w:r>
      <w:r w:rsidRPr="001813B1">
        <w:rPr>
          <w:rStyle w:val="ep"/>
          <w:rFonts w:ascii="Times New Roman" w:hAnsi="Times New Roman"/>
          <w:sz w:val="28"/>
          <w:szCs w:val="28"/>
        </w:rPr>
        <w:t>образовательным</w:t>
      </w:r>
      <w:r w:rsidRPr="001813B1">
        <w:rPr>
          <w:rFonts w:ascii="Times New Roman" w:hAnsi="Times New Roman"/>
          <w:sz w:val="28"/>
          <w:szCs w:val="28"/>
        </w:rPr>
        <w:t xml:space="preserve"> программам дошкольного и начального общего </w:t>
      </w:r>
      <w:r w:rsidRPr="001813B1">
        <w:rPr>
          <w:rStyle w:val="ep"/>
          <w:rFonts w:ascii="Times New Roman" w:hAnsi="Times New Roman"/>
          <w:sz w:val="28"/>
          <w:szCs w:val="28"/>
        </w:rPr>
        <w:t>образования</w:t>
      </w:r>
      <w:r w:rsidRPr="001813B1">
        <w:rPr>
          <w:rFonts w:ascii="Times New Roman" w:hAnsi="Times New Roman"/>
          <w:sz w:val="28"/>
          <w:szCs w:val="28"/>
        </w:rPr>
        <w:t xml:space="preserve">, вправе самостоятельно или через своих выборных представителей обращаться в </w:t>
      </w:r>
      <w:r w:rsidRPr="001813B1">
        <w:rPr>
          <w:rStyle w:val="ep"/>
          <w:rFonts w:ascii="Times New Roman" w:hAnsi="Times New Roman"/>
          <w:sz w:val="28"/>
          <w:szCs w:val="28"/>
        </w:rPr>
        <w:t>комиссию</w:t>
      </w:r>
      <w:r w:rsidRPr="001813B1">
        <w:rPr>
          <w:rFonts w:ascii="Times New Roman" w:hAnsi="Times New Roman"/>
          <w:sz w:val="28"/>
          <w:szCs w:val="28"/>
        </w:rPr>
        <w:t xml:space="preserve"> по </w:t>
      </w:r>
      <w:r w:rsidRPr="001813B1">
        <w:rPr>
          <w:rStyle w:val="ep"/>
          <w:rFonts w:ascii="Times New Roman" w:hAnsi="Times New Roman"/>
          <w:sz w:val="28"/>
          <w:szCs w:val="28"/>
        </w:rPr>
        <w:t>урегулированию</w:t>
      </w:r>
      <w:r w:rsidRPr="001813B1">
        <w:rPr>
          <w:rFonts w:ascii="Times New Roman" w:hAnsi="Times New Roman"/>
          <w:sz w:val="28"/>
          <w:szCs w:val="28"/>
        </w:rPr>
        <w:t xml:space="preserve"> </w:t>
      </w:r>
      <w:r w:rsidRPr="001813B1">
        <w:rPr>
          <w:rStyle w:val="ep"/>
          <w:rFonts w:ascii="Times New Roman" w:hAnsi="Times New Roman"/>
          <w:sz w:val="28"/>
          <w:szCs w:val="28"/>
        </w:rPr>
        <w:t>споров</w:t>
      </w:r>
      <w:r w:rsidRPr="001813B1">
        <w:rPr>
          <w:rFonts w:ascii="Times New Roman" w:hAnsi="Times New Roman"/>
          <w:sz w:val="28"/>
          <w:szCs w:val="28"/>
        </w:rPr>
        <w:t xml:space="preserve"> </w:t>
      </w:r>
      <w:r w:rsidRPr="001813B1">
        <w:rPr>
          <w:rStyle w:val="ep"/>
          <w:rFonts w:ascii="Times New Roman" w:hAnsi="Times New Roman"/>
          <w:sz w:val="28"/>
          <w:szCs w:val="28"/>
        </w:rPr>
        <w:t>между</w:t>
      </w:r>
      <w:r w:rsidRPr="001813B1">
        <w:rPr>
          <w:rFonts w:ascii="Times New Roman" w:hAnsi="Times New Roman"/>
          <w:sz w:val="28"/>
          <w:szCs w:val="28"/>
        </w:rPr>
        <w:t xml:space="preserve"> </w:t>
      </w:r>
      <w:r w:rsidRPr="001813B1">
        <w:rPr>
          <w:rStyle w:val="ep"/>
          <w:rFonts w:ascii="Times New Roman" w:hAnsi="Times New Roman"/>
          <w:sz w:val="28"/>
          <w:szCs w:val="28"/>
        </w:rPr>
        <w:t>участниками</w:t>
      </w:r>
      <w:r w:rsidRPr="001813B1">
        <w:rPr>
          <w:rFonts w:ascii="Times New Roman" w:hAnsi="Times New Roman"/>
          <w:sz w:val="28"/>
          <w:szCs w:val="28"/>
        </w:rPr>
        <w:t xml:space="preserve"> </w:t>
      </w:r>
      <w:r w:rsidRPr="001813B1">
        <w:rPr>
          <w:rStyle w:val="ep"/>
          <w:rFonts w:ascii="Times New Roman" w:hAnsi="Times New Roman"/>
          <w:sz w:val="28"/>
          <w:szCs w:val="28"/>
        </w:rPr>
        <w:t>образовательных</w:t>
      </w:r>
      <w:r w:rsidRPr="001813B1">
        <w:rPr>
          <w:rFonts w:ascii="Times New Roman" w:hAnsi="Times New Roman"/>
          <w:sz w:val="28"/>
          <w:szCs w:val="28"/>
        </w:rPr>
        <w:t xml:space="preserve"> </w:t>
      </w:r>
      <w:r w:rsidRPr="001813B1">
        <w:rPr>
          <w:rStyle w:val="ep"/>
          <w:rFonts w:ascii="Times New Roman" w:hAnsi="Times New Roman"/>
          <w:sz w:val="28"/>
          <w:szCs w:val="28"/>
        </w:rPr>
        <w:t>отношений</w:t>
      </w:r>
      <w:r w:rsidRPr="001813B1">
        <w:rPr>
          <w:rFonts w:ascii="Times New Roman" w:hAnsi="Times New Roman"/>
          <w:sz w:val="28"/>
          <w:szCs w:val="28"/>
        </w:rPr>
        <w:t>.</w:t>
      </w:r>
      <w:proofErr w:type="gramEnd"/>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4.2. 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p>
    <w:p w:rsidR="00F04CD9" w:rsidRPr="001813B1" w:rsidRDefault="00F04CD9" w:rsidP="00F04CD9">
      <w:pPr>
        <w:spacing w:after="0" w:line="240" w:lineRule="auto"/>
        <w:ind w:firstLine="550"/>
        <w:jc w:val="both"/>
        <w:rPr>
          <w:rFonts w:ascii="Times New Roman" w:hAnsi="Times New Roman"/>
          <w:sz w:val="28"/>
          <w:szCs w:val="28"/>
        </w:rPr>
      </w:pPr>
      <w:r w:rsidRPr="001813B1">
        <w:rPr>
          <w:rFonts w:ascii="Times New Roman" w:hAnsi="Times New Roman"/>
          <w:sz w:val="28"/>
          <w:szCs w:val="28"/>
        </w:rPr>
        <w:t>4.3. Заседание Комиссии проводится не позднее десяти календарных дней с момента поступления обращения. О дате заседания в день его назначения уведомляются лицо, обратившееся в Комиссию, лицо, чьи действия обжалуются, и представительные органы участников образовательных отношений организации, осуществляющей образовательную деятельность.</w:t>
      </w:r>
    </w:p>
    <w:p w:rsidR="00F04CD9" w:rsidRDefault="00F04CD9" w:rsidP="00F04CD9">
      <w:pPr>
        <w:spacing w:after="0" w:line="240" w:lineRule="auto"/>
        <w:ind w:firstLine="550"/>
        <w:jc w:val="both"/>
        <w:rPr>
          <w:rFonts w:ascii="Times New Roman" w:hAnsi="Times New Roman"/>
          <w:color w:val="000000"/>
          <w:sz w:val="28"/>
          <w:szCs w:val="28"/>
          <w:shd w:val="clear" w:color="auto" w:fill="FFFFFF"/>
        </w:rPr>
      </w:pPr>
      <w:r w:rsidRPr="001813B1">
        <w:rPr>
          <w:rFonts w:ascii="Times New Roman" w:hAnsi="Times New Roman"/>
          <w:color w:val="000000"/>
          <w:sz w:val="28"/>
          <w:szCs w:val="28"/>
          <w:shd w:val="clear" w:color="auto" w:fill="FFFFFF"/>
        </w:rPr>
        <w:t>4.4.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F04CD9" w:rsidRPr="001813B1" w:rsidRDefault="00F04CD9" w:rsidP="00F04CD9">
      <w:pPr>
        <w:spacing w:after="0" w:line="240" w:lineRule="auto"/>
        <w:ind w:firstLine="550"/>
        <w:jc w:val="both"/>
        <w:rPr>
          <w:rFonts w:ascii="Times New Roman" w:hAnsi="Times New Roman"/>
          <w:color w:val="000000"/>
          <w:sz w:val="28"/>
          <w:szCs w:val="28"/>
          <w:shd w:val="clear" w:color="auto" w:fill="FFFFFF"/>
        </w:rPr>
      </w:pPr>
    </w:p>
    <w:p w:rsidR="00F04CD9" w:rsidRDefault="00F04CD9" w:rsidP="00F04CD9">
      <w:pPr>
        <w:numPr>
          <w:ilvl w:val="0"/>
          <w:numId w:val="1"/>
        </w:numPr>
        <w:spacing w:after="0" w:line="240" w:lineRule="auto"/>
        <w:jc w:val="center"/>
        <w:rPr>
          <w:rFonts w:ascii="Times New Roman" w:hAnsi="Times New Roman"/>
          <w:b/>
          <w:sz w:val="28"/>
          <w:szCs w:val="28"/>
        </w:rPr>
      </w:pPr>
      <w:r w:rsidRPr="001813B1">
        <w:rPr>
          <w:rFonts w:ascii="Times New Roman" w:hAnsi="Times New Roman"/>
          <w:b/>
          <w:sz w:val="28"/>
          <w:szCs w:val="28"/>
        </w:rPr>
        <w:t>Заключительные положения</w:t>
      </w:r>
    </w:p>
    <w:p w:rsidR="00F04CD9" w:rsidRPr="001813B1" w:rsidRDefault="00F04CD9" w:rsidP="00F04CD9">
      <w:pPr>
        <w:spacing w:after="0" w:line="240" w:lineRule="auto"/>
        <w:ind w:left="360"/>
        <w:rPr>
          <w:rFonts w:ascii="Times New Roman" w:hAnsi="Times New Roman"/>
          <w:b/>
          <w:sz w:val="28"/>
          <w:szCs w:val="28"/>
        </w:rPr>
      </w:pPr>
    </w:p>
    <w:p w:rsidR="00F04CD9" w:rsidRPr="004A757C" w:rsidRDefault="00F04CD9" w:rsidP="00F04CD9">
      <w:pPr>
        <w:spacing w:after="0" w:line="240" w:lineRule="auto"/>
        <w:ind w:firstLine="709"/>
        <w:jc w:val="both"/>
        <w:rPr>
          <w:rFonts w:ascii="Times New Roman" w:eastAsia="Calibri" w:hAnsi="Times New Roman"/>
          <w:sz w:val="28"/>
          <w:szCs w:val="28"/>
        </w:rPr>
      </w:pPr>
      <w:r w:rsidRPr="001813B1">
        <w:rPr>
          <w:rFonts w:ascii="Times New Roman" w:hAnsi="Times New Roman"/>
          <w:sz w:val="28"/>
          <w:szCs w:val="28"/>
        </w:rPr>
        <w:t xml:space="preserve">5.1. </w:t>
      </w:r>
      <w:r w:rsidRPr="004A757C">
        <w:rPr>
          <w:rFonts w:ascii="Times New Roman" w:eastAsia="Calibri" w:hAnsi="Times New Roman"/>
          <w:sz w:val="28"/>
          <w:szCs w:val="28"/>
        </w:rPr>
        <w:t>Настоящее положение, все дополнения и изменения к нему рассматриваются и принимаются</w:t>
      </w:r>
      <w:r>
        <w:rPr>
          <w:rFonts w:ascii="Times New Roman" w:eastAsia="Calibri" w:hAnsi="Times New Roman"/>
          <w:sz w:val="28"/>
          <w:szCs w:val="28"/>
        </w:rPr>
        <w:t xml:space="preserve"> Общим собранием работников</w:t>
      </w:r>
      <w:r w:rsidRPr="004A757C">
        <w:rPr>
          <w:rFonts w:ascii="Times New Roman" w:eastAsia="Calibri" w:hAnsi="Times New Roman"/>
          <w:sz w:val="28"/>
          <w:szCs w:val="28"/>
        </w:rPr>
        <w:t xml:space="preserve"> </w:t>
      </w:r>
      <w:r w:rsidRPr="001813B1">
        <w:rPr>
          <w:rFonts w:ascii="Times New Roman" w:hAnsi="Times New Roman"/>
          <w:sz w:val="28"/>
          <w:szCs w:val="28"/>
        </w:rPr>
        <w:t xml:space="preserve">с учетом мнения </w:t>
      </w:r>
      <w:r>
        <w:rPr>
          <w:rFonts w:ascii="Times New Roman" w:hAnsi="Times New Roman"/>
          <w:sz w:val="28"/>
          <w:szCs w:val="28"/>
        </w:rPr>
        <w:t>Совета родителей (законных представителей) обучающихся</w:t>
      </w:r>
      <w:r w:rsidRPr="001813B1">
        <w:rPr>
          <w:rFonts w:ascii="Times New Roman" w:hAnsi="Times New Roman"/>
          <w:sz w:val="28"/>
          <w:szCs w:val="28"/>
        </w:rPr>
        <w:t xml:space="preserve">, </w:t>
      </w:r>
      <w:r w:rsidRPr="004A757C">
        <w:rPr>
          <w:rFonts w:ascii="Times New Roman" w:eastAsia="Calibri" w:hAnsi="Times New Roman"/>
          <w:sz w:val="28"/>
          <w:szCs w:val="28"/>
        </w:rPr>
        <w:t xml:space="preserve">утверждаются приказом заведующего </w:t>
      </w:r>
      <w:r>
        <w:rPr>
          <w:rFonts w:ascii="Times New Roman" w:hAnsi="Times New Roman"/>
          <w:color w:val="231F20"/>
          <w:sz w:val="28"/>
          <w:szCs w:val="28"/>
        </w:rPr>
        <w:t>МАДОУ</w:t>
      </w:r>
      <w:r w:rsidRPr="004A757C">
        <w:rPr>
          <w:rFonts w:ascii="Times New Roman" w:eastAsia="Calibri" w:hAnsi="Times New Roman"/>
          <w:sz w:val="28"/>
          <w:szCs w:val="28"/>
        </w:rPr>
        <w:t>.</w:t>
      </w:r>
    </w:p>
    <w:p w:rsidR="00F04CD9" w:rsidRDefault="00F04CD9" w:rsidP="00F04CD9">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5.2</w:t>
      </w:r>
      <w:r w:rsidRPr="004A757C">
        <w:rPr>
          <w:rFonts w:ascii="Times New Roman" w:eastAsia="Calibri" w:hAnsi="Times New Roman"/>
          <w:sz w:val="28"/>
          <w:szCs w:val="28"/>
        </w:rPr>
        <w:t>. Настоящее положение действует до принятия нового.</w:t>
      </w:r>
    </w:p>
    <w:p w:rsidR="00F04CD9" w:rsidRDefault="00F04CD9"/>
    <w:sectPr w:rsidR="00F04C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0637D"/>
    <w:multiLevelType w:val="multilevel"/>
    <w:tmpl w:val="03366A84"/>
    <w:lvl w:ilvl="0">
      <w:start w:val="1"/>
      <w:numFmt w:val="decimal"/>
      <w:lvlText w:val="%1."/>
      <w:lvlJc w:val="left"/>
      <w:pPr>
        <w:ind w:left="360" w:hanging="360"/>
      </w:pPr>
      <w:rPr>
        <w:rFonts w:hint="default"/>
        <w:b/>
        <w:sz w:val="28"/>
        <w:szCs w:val="28"/>
      </w:rPr>
    </w:lvl>
    <w:lvl w:ilvl="1">
      <w:start w:val="1"/>
      <w:numFmt w:val="decimal"/>
      <w:lvlText w:val="%1.%2."/>
      <w:lvlJc w:val="left"/>
      <w:pPr>
        <w:ind w:left="153" w:hanging="720"/>
      </w:pPr>
      <w:rPr>
        <w:rFonts w:hint="default"/>
        <w:b w:val="0"/>
        <w:sz w:val="28"/>
        <w:szCs w:val="28"/>
      </w:rPr>
    </w:lvl>
    <w:lvl w:ilvl="2">
      <w:start w:val="1"/>
      <w:numFmt w:val="decimal"/>
      <w:lvlText w:val="%1.%2.%3."/>
      <w:lvlJc w:val="left"/>
      <w:pPr>
        <w:ind w:left="-414" w:hanging="720"/>
      </w:pPr>
      <w:rPr>
        <w:rFonts w:hint="default"/>
        <w:b w:val="0"/>
        <w:sz w:val="24"/>
      </w:rPr>
    </w:lvl>
    <w:lvl w:ilvl="3">
      <w:start w:val="1"/>
      <w:numFmt w:val="decimal"/>
      <w:lvlText w:val="%1.%2.%3.%4."/>
      <w:lvlJc w:val="left"/>
      <w:pPr>
        <w:ind w:left="-621" w:hanging="1080"/>
      </w:pPr>
      <w:rPr>
        <w:rFonts w:hint="default"/>
        <w:b w:val="0"/>
        <w:sz w:val="24"/>
      </w:rPr>
    </w:lvl>
    <w:lvl w:ilvl="4">
      <w:start w:val="1"/>
      <w:numFmt w:val="decimal"/>
      <w:lvlText w:val="%1.%2.%3.%4.%5."/>
      <w:lvlJc w:val="left"/>
      <w:pPr>
        <w:ind w:left="-1188" w:hanging="1080"/>
      </w:pPr>
      <w:rPr>
        <w:rFonts w:hint="default"/>
        <w:b w:val="0"/>
        <w:sz w:val="24"/>
      </w:rPr>
    </w:lvl>
    <w:lvl w:ilvl="5">
      <w:start w:val="1"/>
      <w:numFmt w:val="decimal"/>
      <w:lvlText w:val="%1.%2.%3.%4.%5.%6."/>
      <w:lvlJc w:val="left"/>
      <w:pPr>
        <w:ind w:left="-1395" w:hanging="1440"/>
      </w:pPr>
      <w:rPr>
        <w:rFonts w:hint="default"/>
        <w:b w:val="0"/>
        <w:sz w:val="24"/>
      </w:rPr>
    </w:lvl>
    <w:lvl w:ilvl="6">
      <w:start w:val="1"/>
      <w:numFmt w:val="decimal"/>
      <w:lvlText w:val="%1.%2.%3.%4.%5.%6.%7."/>
      <w:lvlJc w:val="left"/>
      <w:pPr>
        <w:ind w:left="-1602" w:hanging="1800"/>
      </w:pPr>
      <w:rPr>
        <w:rFonts w:hint="default"/>
        <w:b w:val="0"/>
        <w:sz w:val="24"/>
      </w:rPr>
    </w:lvl>
    <w:lvl w:ilvl="7">
      <w:start w:val="1"/>
      <w:numFmt w:val="decimal"/>
      <w:lvlText w:val="%1.%2.%3.%4.%5.%6.%7.%8."/>
      <w:lvlJc w:val="left"/>
      <w:pPr>
        <w:ind w:left="-2169" w:hanging="1800"/>
      </w:pPr>
      <w:rPr>
        <w:rFonts w:hint="default"/>
        <w:b w:val="0"/>
        <w:sz w:val="24"/>
      </w:rPr>
    </w:lvl>
    <w:lvl w:ilvl="8">
      <w:start w:val="1"/>
      <w:numFmt w:val="decimal"/>
      <w:lvlText w:val="%1.%2.%3.%4.%5.%6.%7.%8.%9."/>
      <w:lvlJc w:val="left"/>
      <w:pPr>
        <w:ind w:left="-2376" w:hanging="2160"/>
      </w:pPr>
      <w:rPr>
        <w:rFonts w:hint="default"/>
        <w:b w:val="0"/>
        <w:sz w:val="24"/>
      </w:rPr>
    </w:lvl>
  </w:abstractNum>
  <w:abstractNum w:abstractNumId="1">
    <w:nsid w:val="547C6ADB"/>
    <w:multiLevelType w:val="multilevel"/>
    <w:tmpl w:val="1F38E71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4CD9"/>
    <w:rsid w:val="00F04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p">
    <w:name w:val="ep"/>
    <w:basedOn w:val="a0"/>
    <w:rsid w:val="00F04C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Office_Word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1599</Words>
  <Characters>9118</Characters>
  <Application>Microsoft Office Word</Application>
  <DocSecurity>0</DocSecurity>
  <Lines>75</Lines>
  <Paragraphs>21</Paragraphs>
  <ScaleCrop>false</ScaleCrop>
  <Company>Reanimator Extreme Edition</Company>
  <LinksUpToDate>false</LinksUpToDate>
  <CharactersWithSpaces>10696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2020-02-18T08:17:00Z</dcterms:created>
  <dcterms:modified xsi:type="dcterms:W3CDTF">2020-02-18T08:21:00Z</dcterms:modified>
</cp:coreProperties>
</file>